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ADEEB2" w14:textId="3EE4DDF3" w:rsidR="00776763" w:rsidRDefault="00776763" w:rsidP="00C65FBA">
      <w:pPr>
        <w:pStyle w:val="Title"/>
        <w:spacing w:before="0" w:after="0" w:line="240" w:lineRule="auto"/>
        <w:ind w:right="-180"/>
        <w:rPr>
          <w:b/>
          <w:color w:val="593470" w:themeColor="accent1" w:themeShade="80"/>
        </w:rPr>
      </w:pPr>
      <w:bookmarkStart w:id="0" w:name="_Hlk52358750"/>
      <w:r>
        <w:rPr>
          <w:b/>
          <w:color w:val="593470" w:themeColor="accent1" w:themeShade="80"/>
        </w:rPr>
        <w:t>THE DRISTI TRIAL</w:t>
      </w:r>
      <w:bookmarkEnd w:id="0"/>
      <w:r w:rsidR="001A33A7">
        <w:rPr>
          <w:b/>
          <w:color w:val="593470" w:themeColor="accent1" w:themeShade="80"/>
        </w:rPr>
        <w:t xml:space="preserve"> </w:t>
      </w:r>
      <w:r w:rsidR="005F7B0E" w:rsidRPr="005F7B0E">
        <w:rPr>
          <w:b/>
          <w:color w:val="593470" w:themeColor="accent1" w:themeShade="80"/>
        </w:rPr>
        <w:t>(DRIve against STIgma)</w:t>
      </w:r>
    </w:p>
    <w:p w14:paraId="70BA0535" w14:textId="7EA4ADD6" w:rsidR="000E080C" w:rsidRPr="00776763" w:rsidRDefault="00A40FF4" w:rsidP="00C65FBA">
      <w:pPr>
        <w:pStyle w:val="Title"/>
        <w:spacing w:before="0" w:after="0" w:line="240" w:lineRule="auto"/>
        <w:ind w:right="-180"/>
        <w:rPr>
          <w:b/>
          <w:color w:val="593470" w:themeColor="accent1" w:themeShade="80"/>
        </w:rPr>
      </w:pPr>
      <w:r w:rsidRPr="004935C5">
        <w:rPr>
          <w:rFonts w:asciiTheme="majorHAnsi" w:hAnsiTheme="majorHAnsi"/>
          <w:b/>
          <w:caps w:val="0"/>
          <w:color w:val="593470"/>
          <w:sz w:val="28"/>
          <w:szCs w:val="28"/>
        </w:rPr>
        <w:t>Evidence-</w:t>
      </w:r>
      <w:r>
        <w:rPr>
          <w:rFonts w:asciiTheme="majorHAnsi" w:hAnsiTheme="majorHAnsi"/>
          <w:b/>
          <w:caps w:val="0"/>
          <w:color w:val="593470"/>
          <w:sz w:val="28"/>
          <w:szCs w:val="28"/>
        </w:rPr>
        <w:t>Based</w:t>
      </w:r>
      <w:r w:rsidRPr="004935C5">
        <w:rPr>
          <w:rFonts w:asciiTheme="majorHAnsi" w:hAnsiTheme="majorHAnsi"/>
          <w:b/>
          <w:caps w:val="0"/>
          <w:color w:val="593470"/>
          <w:sz w:val="28"/>
          <w:szCs w:val="28"/>
        </w:rPr>
        <w:t xml:space="preserve"> Structural Intervention</w:t>
      </w:r>
    </w:p>
    <w:p w14:paraId="6AD21D3A" w14:textId="3B827C0E" w:rsidR="00785A15" w:rsidRPr="00D162A9" w:rsidRDefault="00C84D3A" w:rsidP="004E26F5">
      <w:pPr>
        <w:pStyle w:val="Heading1"/>
        <w:spacing w:before="0" w:line="240" w:lineRule="auto"/>
        <w:rPr>
          <w:sz w:val="28"/>
          <w:szCs w:val="28"/>
        </w:rPr>
      </w:pPr>
      <w:r w:rsidRPr="00D162A9">
        <w:rPr>
          <w:sz w:val="28"/>
          <w:szCs w:val="28"/>
        </w:rPr>
        <w:t>Intervention Description</w:t>
      </w:r>
    </w:p>
    <w:p w14:paraId="19B817CF" w14:textId="77777777" w:rsidR="00731157" w:rsidRDefault="00731157" w:rsidP="004E26F5">
      <w:pPr>
        <w:spacing w:before="0" w:after="0" w:line="240" w:lineRule="auto"/>
        <w:rPr>
          <w:rFonts w:asciiTheme="majorHAnsi" w:hAnsiTheme="majorHAnsi"/>
          <w:b/>
          <w:sz w:val="22"/>
          <w:szCs w:val="22"/>
        </w:rPr>
      </w:pPr>
    </w:p>
    <w:p w14:paraId="4B37E23B" w14:textId="5E3418DB" w:rsidR="00FC1B54" w:rsidRDefault="00DE34BF" w:rsidP="00FC1B54">
      <w:pPr>
        <w:spacing w:before="0" w:after="0" w:line="240" w:lineRule="auto"/>
        <w:rPr>
          <w:rFonts w:asciiTheme="majorHAnsi" w:hAnsiTheme="majorHAnsi"/>
          <w:b/>
          <w:sz w:val="24"/>
          <w:szCs w:val="24"/>
        </w:rPr>
      </w:pPr>
      <w:bookmarkStart w:id="1" w:name="_Hlk52358865"/>
      <w:r w:rsidRPr="00D162A9">
        <w:rPr>
          <w:rFonts w:asciiTheme="majorHAnsi" w:hAnsiTheme="majorHAnsi"/>
          <w:b/>
          <w:sz w:val="24"/>
          <w:szCs w:val="24"/>
        </w:rPr>
        <w:t>Goal of Intervention</w:t>
      </w:r>
    </w:p>
    <w:p w14:paraId="11884C89" w14:textId="38FBC3F3" w:rsidR="00DE34BF" w:rsidRPr="00FA2879" w:rsidRDefault="006C12BB" w:rsidP="00FA2879">
      <w:pPr>
        <w:pStyle w:val="ListParagraph"/>
        <w:numPr>
          <w:ilvl w:val="0"/>
          <w:numId w:val="47"/>
        </w:numPr>
        <w:spacing w:before="0" w:after="0" w:line="240" w:lineRule="auto"/>
        <w:rPr>
          <w:rFonts w:asciiTheme="majorHAnsi" w:hAnsiTheme="majorHAnsi"/>
          <w:b/>
          <w:sz w:val="24"/>
          <w:szCs w:val="24"/>
        </w:rPr>
      </w:pPr>
      <w:r w:rsidRPr="00FA2879">
        <w:rPr>
          <w:rFonts w:asciiTheme="majorHAnsi" w:hAnsiTheme="majorHAnsi"/>
          <w:iCs/>
          <w:sz w:val="24"/>
          <w:szCs w:val="24"/>
        </w:rPr>
        <w:t>Reduce stigmatizing attitudes towards persons with HIV (PWH)</w:t>
      </w:r>
    </w:p>
    <w:p w14:paraId="18775A75" w14:textId="77777777" w:rsidR="00D03BC7" w:rsidRDefault="00D03BC7" w:rsidP="004E26F5">
      <w:pPr>
        <w:spacing w:before="0" w:after="0" w:line="240" w:lineRule="auto"/>
        <w:rPr>
          <w:rFonts w:asciiTheme="majorHAnsi" w:hAnsiTheme="majorHAnsi"/>
          <w:b/>
          <w:sz w:val="24"/>
          <w:szCs w:val="24"/>
        </w:rPr>
      </w:pPr>
    </w:p>
    <w:p w14:paraId="34ECD06E" w14:textId="48950897" w:rsidR="00E2648B" w:rsidRPr="00D162A9" w:rsidRDefault="00D05F27" w:rsidP="004E26F5">
      <w:pPr>
        <w:spacing w:before="0" w:after="0" w:line="240" w:lineRule="auto"/>
        <w:rPr>
          <w:rFonts w:asciiTheme="majorHAnsi" w:hAnsiTheme="majorHAnsi"/>
          <w:b/>
          <w:sz w:val="24"/>
          <w:szCs w:val="24"/>
        </w:rPr>
      </w:pPr>
      <w:r>
        <w:rPr>
          <w:rFonts w:asciiTheme="majorHAnsi" w:hAnsiTheme="majorHAnsi"/>
          <w:b/>
          <w:sz w:val="24"/>
          <w:szCs w:val="24"/>
        </w:rPr>
        <w:t>Intended</w:t>
      </w:r>
      <w:r w:rsidRPr="00D162A9">
        <w:rPr>
          <w:rFonts w:asciiTheme="majorHAnsi" w:hAnsiTheme="majorHAnsi"/>
          <w:b/>
          <w:sz w:val="24"/>
          <w:szCs w:val="24"/>
        </w:rPr>
        <w:t xml:space="preserve"> </w:t>
      </w:r>
      <w:r w:rsidR="00C84D3A" w:rsidRPr="00D162A9">
        <w:rPr>
          <w:rFonts w:asciiTheme="majorHAnsi" w:hAnsiTheme="majorHAnsi"/>
          <w:b/>
          <w:sz w:val="24"/>
          <w:szCs w:val="24"/>
        </w:rPr>
        <w:t>Population</w:t>
      </w:r>
    </w:p>
    <w:p w14:paraId="35878D36" w14:textId="42DE334D" w:rsidR="0070785F" w:rsidRPr="00FA2879" w:rsidRDefault="00EA21AE" w:rsidP="00FA2879">
      <w:pPr>
        <w:pStyle w:val="ListParagraph"/>
        <w:numPr>
          <w:ilvl w:val="0"/>
          <w:numId w:val="47"/>
        </w:numPr>
        <w:spacing w:before="0" w:after="0" w:line="240" w:lineRule="auto"/>
        <w:rPr>
          <w:rFonts w:asciiTheme="majorHAnsi" w:hAnsiTheme="majorHAnsi"/>
          <w:sz w:val="24"/>
          <w:szCs w:val="24"/>
        </w:rPr>
      </w:pPr>
      <w:bookmarkStart w:id="2" w:name="_Hlk52359499"/>
      <w:r w:rsidRPr="00FA2879">
        <w:rPr>
          <w:rFonts w:asciiTheme="majorHAnsi" w:hAnsiTheme="majorHAnsi"/>
          <w:sz w:val="24"/>
          <w:szCs w:val="24"/>
        </w:rPr>
        <w:t xml:space="preserve">Nursing students and </w:t>
      </w:r>
      <w:r w:rsidR="00DC53BF" w:rsidRPr="00FA2879">
        <w:rPr>
          <w:rFonts w:asciiTheme="majorHAnsi" w:hAnsiTheme="majorHAnsi"/>
          <w:sz w:val="24"/>
          <w:szCs w:val="24"/>
        </w:rPr>
        <w:t xml:space="preserve">hospital </w:t>
      </w:r>
      <w:r w:rsidR="006006BD" w:rsidRPr="00FA2879">
        <w:rPr>
          <w:rFonts w:asciiTheme="majorHAnsi" w:hAnsiTheme="majorHAnsi"/>
          <w:sz w:val="24"/>
          <w:szCs w:val="24"/>
        </w:rPr>
        <w:t>w</w:t>
      </w:r>
      <w:r w:rsidRPr="00FA2879">
        <w:rPr>
          <w:rFonts w:asciiTheme="majorHAnsi" w:hAnsiTheme="majorHAnsi"/>
          <w:sz w:val="24"/>
          <w:szCs w:val="24"/>
        </w:rPr>
        <w:t>ard staff</w:t>
      </w:r>
    </w:p>
    <w:p w14:paraId="5EAC6C49" w14:textId="3CE8459F" w:rsidR="00A65130" w:rsidRPr="008C5808" w:rsidRDefault="00A65130" w:rsidP="008C5808">
      <w:pPr>
        <w:spacing w:before="0" w:after="0" w:line="240" w:lineRule="auto"/>
        <w:rPr>
          <w:rFonts w:asciiTheme="majorHAnsi" w:hAnsiTheme="majorHAnsi"/>
          <w:i/>
          <w:sz w:val="24"/>
          <w:szCs w:val="24"/>
        </w:rPr>
      </w:pPr>
    </w:p>
    <w:bookmarkEnd w:id="2"/>
    <w:p w14:paraId="524089A9" w14:textId="2EBB3D82" w:rsidR="00E53A96" w:rsidRPr="00D465B7" w:rsidRDefault="00CF2BBE" w:rsidP="00E53A96">
      <w:pPr>
        <w:spacing w:before="0" w:after="0" w:line="240" w:lineRule="auto"/>
      </w:pPr>
      <w:r w:rsidRPr="00D162A9">
        <w:rPr>
          <w:rFonts w:asciiTheme="majorHAnsi" w:hAnsiTheme="majorHAnsi"/>
          <w:b/>
          <w:sz w:val="24"/>
          <w:szCs w:val="24"/>
        </w:rPr>
        <w:t>Brief Description</w:t>
      </w:r>
      <w:bookmarkStart w:id="3" w:name="_Hlk52359544"/>
    </w:p>
    <w:p w14:paraId="02C54966" w14:textId="05E14E42" w:rsidR="001F44C7" w:rsidRDefault="00985B67" w:rsidP="00FC78A4">
      <w:pPr>
        <w:pStyle w:val="Heading2"/>
        <w:spacing w:before="0" w:line="240" w:lineRule="auto"/>
        <w:rPr>
          <w:rStyle w:val="Strong"/>
          <w:rFonts w:ascii="Cambria" w:hAnsi="Cambria"/>
          <w:b w:val="0"/>
          <w:caps w:val="0"/>
          <w:sz w:val="24"/>
          <w:szCs w:val="24"/>
        </w:rPr>
      </w:pPr>
      <w:r w:rsidRPr="00543B42">
        <w:rPr>
          <w:rStyle w:val="Strong"/>
          <w:rFonts w:ascii="Cambria" w:hAnsi="Cambria"/>
          <w:b w:val="0"/>
          <w:i/>
          <w:iCs/>
          <w:sz w:val="24"/>
          <w:szCs w:val="24"/>
        </w:rPr>
        <w:t xml:space="preserve">The </w:t>
      </w:r>
      <w:proofErr w:type="spellStart"/>
      <w:r w:rsidRPr="00543B42">
        <w:rPr>
          <w:rStyle w:val="Strong"/>
          <w:rFonts w:ascii="Cambria" w:hAnsi="Cambria"/>
          <w:b w:val="0"/>
          <w:i/>
          <w:iCs/>
          <w:sz w:val="24"/>
          <w:szCs w:val="24"/>
        </w:rPr>
        <w:t>D</w:t>
      </w:r>
      <w:r w:rsidR="000B6185">
        <w:rPr>
          <w:rStyle w:val="Strong"/>
          <w:rFonts w:ascii="Cambria" w:hAnsi="Cambria"/>
          <w:b w:val="0"/>
          <w:i/>
          <w:iCs/>
          <w:caps w:val="0"/>
          <w:sz w:val="24"/>
          <w:szCs w:val="24"/>
        </w:rPr>
        <w:t>ri</w:t>
      </w:r>
      <w:r w:rsidRPr="00543B42">
        <w:rPr>
          <w:rStyle w:val="Strong"/>
          <w:rFonts w:ascii="Cambria" w:hAnsi="Cambria"/>
          <w:b w:val="0"/>
          <w:i/>
          <w:iCs/>
          <w:sz w:val="24"/>
          <w:szCs w:val="24"/>
        </w:rPr>
        <w:t>S</w:t>
      </w:r>
      <w:r w:rsidR="000B6185">
        <w:rPr>
          <w:rStyle w:val="Strong"/>
          <w:rFonts w:ascii="Cambria" w:hAnsi="Cambria"/>
          <w:b w:val="0"/>
          <w:i/>
          <w:iCs/>
          <w:caps w:val="0"/>
          <w:sz w:val="24"/>
          <w:szCs w:val="24"/>
        </w:rPr>
        <w:t>ti</w:t>
      </w:r>
      <w:proofErr w:type="spellEnd"/>
      <w:r w:rsidR="00F60616" w:rsidRPr="00543B42">
        <w:rPr>
          <w:rStyle w:val="Strong"/>
          <w:rFonts w:ascii="Cambria" w:hAnsi="Cambria"/>
          <w:b w:val="0"/>
          <w:i/>
          <w:iCs/>
          <w:sz w:val="24"/>
          <w:szCs w:val="24"/>
        </w:rPr>
        <w:t xml:space="preserve"> (D</w:t>
      </w:r>
      <w:r w:rsidR="00C95854">
        <w:rPr>
          <w:rStyle w:val="Strong"/>
          <w:rFonts w:ascii="Cambria" w:hAnsi="Cambria"/>
          <w:b w:val="0"/>
          <w:i/>
          <w:iCs/>
          <w:caps w:val="0"/>
          <w:sz w:val="24"/>
          <w:szCs w:val="24"/>
        </w:rPr>
        <w:t>RI</w:t>
      </w:r>
      <w:r w:rsidR="00F60616" w:rsidRPr="00543B42">
        <w:rPr>
          <w:rStyle w:val="Strong"/>
          <w:rFonts w:ascii="Cambria" w:hAnsi="Cambria"/>
          <w:b w:val="0"/>
          <w:i/>
          <w:iCs/>
          <w:sz w:val="24"/>
          <w:szCs w:val="24"/>
        </w:rPr>
        <w:t xml:space="preserve">ve </w:t>
      </w:r>
      <w:r w:rsidR="009B2365">
        <w:rPr>
          <w:rStyle w:val="Strong"/>
          <w:rFonts w:ascii="Cambria" w:hAnsi="Cambria"/>
          <w:b w:val="0"/>
          <w:i/>
          <w:iCs/>
          <w:caps w:val="0"/>
          <w:sz w:val="24"/>
          <w:szCs w:val="24"/>
        </w:rPr>
        <w:t>A</w:t>
      </w:r>
      <w:r w:rsidR="00C95854" w:rsidRPr="00543B42">
        <w:rPr>
          <w:rStyle w:val="Strong"/>
          <w:rFonts w:ascii="Cambria" w:hAnsi="Cambria"/>
          <w:b w:val="0"/>
          <w:i/>
          <w:iCs/>
          <w:sz w:val="24"/>
          <w:szCs w:val="24"/>
        </w:rPr>
        <w:t xml:space="preserve">gainst </w:t>
      </w:r>
      <w:r w:rsidR="00F60616" w:rsidRPr="00543B42">
        <w:rPr>
          <w:rStyle w:val="Strong"/>
          <w:rFonts w:ascii="Cambria" w:hAnsi="Cambria"/>
          <w:b w:val="0"/>
          <w:i/>
          <w:iCs/>
          <w:sz w:val="24"/>
          <w:szCs w:val="24"/>
        </w:rPr>
        <w:t>S</w:t>
      </w:r>
      <w:r w:rsidR="00C95854">
        <w:rPr>
          <w:rStyle w:val="Strong"/>
          <w:rFonts w:ascii="Cambria" w:hAnsi="Cambria"/>
          <w:b w:val="0"/>
          <w:i/>
          <w:iCs/>
          <w:caps w:val="0"/>
          <w:sz w:val="24"/>
          <w:szCs w:val="24"/>
        </w:rPr>
        <w:t>TI</w:t>
      </w:r>
      <w:r w:rsidR="00F60616" w:rsidRPr="00543B42">
        <w:rPr>
          <w:rStyle w:val="Strong"/>
          <w:rFonts w:ascii="Cambria" w:hAnsi="Cambria"/>
          <w:b w:val="0"/>
          <w:i/>
          <w:iCs/>
          <w:sz w:val="24"/>
          <w:szCs w:val="24"/>
        </w:rPr>
        <w:t>gma)</w:t>
      </w:r>
      <w:r w:rsidR="00F51F95" w:rsidRPr="00543B42">
        <w:rPr>
          <w:rStyle w:val="Strong"/>
          <w:rFonts w:ascii="Cambria" w:hAnsi="Cambria"/>
          <w:b w:val="0"/>
          <w:i/>
          <w:iCs/>
          <w:sz w:val="24"/>
          <w:szCs w:val="24"/>
        </w:rPr>
        <w:t xml:space="preserve"> Trial</w:t>
      </w:r>
      <w:r w:rsidR="00F51F95">
        <w:rPr>
          <w:rStyle w:val="Strong"/>
          <w:rFonts w:ascii="Cambria" w:hAnsi="Cambria"/>
          <w:b w:val="0"/>
          <w:caps w:val="0"/>
          <w:sz w:val="24"/>
          <w:szCs w:val="24"/>
        </w:rPr>
        <w:t xml:space="preserve"> </w:t>
      </w:r>
      <w:r w:rsidR="000352F0">
        <w:rPr>
          <w:rStyle w:val="Strong"/>
          <w:rFonts w:ascii="Cambria" w:hAnsi="Cambria"/>
          <w:b w:val="0"/>
          <w:caps w:val="0"/>
          <w:sz w:val="24"/>
          <w:szCs w:val="24"/>
        </w:rPr>
        <w:t>is an HIV stigma-reduction intervention for nursing students and ward staff (i.e., staff who assist with hospital patient care, including transporting patients and changing bed sheets)</w:t>
      </w:r>
      <w:r w:rsidR="003E7FC6">
        <w:rPr>
          <w:rStyle w:val="Strong"/>
          <w:rFonts w:ascii="Cambria" w:hAnsi="Cambria"/>
          <w:b w:val="0"/>
          <w:caps w:val="0"/>
          <w:sz w:val="24"/>
          <w:szCs w:val="24"/>
        </w:rPr>
        <w:t xml:space="preserve"> in </w:t>
      </w:r>
      <w:r w:rsidR="003E7FC6" w:rsidRPr="003E7FC6">
        <w:rPr>
          <w:rStyle w:val="Strong"/>
          <w:rFonts w:ascii="Cambria" w:hAnsi="Cambria"/>
          <w:b w:val="0"/>
          <w:caps w:val="0"/>
          <w:sz w:val="24"/>
          <w:szCs w:val="24"/>
        </w:rPr>
        <w:t>Bangalore, Mysore, and Mangalore in Karnataka state, India</w:t>
      </w:r>
      <w:r w:rsidR="000352F0">
        <w:rPr>
          <w:rStyle w:val="Strong"/>
          <w:rFonts w:ascii="Cambria" w:hAnsi="Cambria"/>
          <w:b w:val="0"/>
          <w:caps w:val="0"/>
          <w:sz w:val="24"/>
          <w:szCs w:val="24"/>
        </w:rPr>
        <w:t xml:space="preserve">. The intervention addresses </w:t>
      </w:r>
      <w:r w:rsidR="000A1289">
        <w:rPr>
          <w:rStyle w:val="Strong"/>
          <w:rFonts w:ascii="Cambria" w:hAnsi="Cambria"/>
          <w:b w:val="0"/>
          <w:caps w:val="0"/>
          <w:sz w:val="24"/>
          <w:szCs w:val="24"/>
        </w:rPr>
        <w:t xml:space="preserve">drivers of </w:t>
      </w:r>
      <w:r w:rsidR="00687D33">
        <w:rPr>
          <w:rStyle w:val="Strong"/>
          <w:rFonts w:ascii="Cambria" w:hAnsi="Cambria"/>
          <w:b w:val="0"/>
          <w:caps w:val="0"/>
          <w:sz w:val="24"/>
          <w:szCs w:val="24"/>
        </w:rPr>
        <w:t xml:space="preserve">HIV </w:t>
      </w:r>
      <w:r w:rsidR="000A1289">
        <w:rPr>
          <w:rStyle w:val="Strong"/>
          <w:rFonts w:ascii="Cambria" w:hAnsi="Cambria"/>
          <w:b w:val="0"/>
          <w:caps w:val="0"/>
          <w:sz w:val="24"/>
          <w:szCs w:val="24"/>
        </w:rPr>
        <w:t>stigma</w:t>
      </w:r>
      <w:r w:rsidR="005B7018">
        <w:rPr>
          <w:rStyle w:val="Strong"/>
          <w:rFonts w:ascii="Cambria" w:hAnsi="Cambria"/>
          <w:b w:val="0"/>
          <w:caps w:val="0"/>
          <w:sz w:val="24"/>
          <w:szCs w:val="24"/>
        </w:rPr>
        <w:t>,</w:t>
      </w:r>
      <w:r w:rsidR="000A1289">
        <w:rPr>
          <w:rStyle w:val="Strong"/>
          <w:rFonts w:ascii="Cambria" w:hAnsi="Cambria"/>
          <w:b w:val="0"/>
          <w:caps w:val="0"/>
          <w:sz w:val="24"/>
          <w:szCs w:val="24"/>
        </w:rPr>
        <w:t xml:space="preserve"> such as </w:t>
      </w:r>
      <w:r w:rsidR="000352F0">
        <w:rPr>
          <w:rStyle w:val="Strong"/>
          <w:rFonts w:ascii="Cambria" w:hAnsi="Cambria"/>
          <w:b w:val="0"/>
          <w:caps w:val="0"/>
          <w:sz w:val="24"/>
          <w:szCs w:val="24"/>
        </w:rPr>
        <w:t xml:space="preserve">fears and misconceptions regarding </w:t>
      </w:r>
      <w:r w:rsidR="00A80640">
        <w:rPr>
          <w:rStyle w:val="Strong"/>
          <w:rFonts w:ascii="Cambria" w:hAnsi="Cambria"/>
          <w:b w:val="0"/>
          <w:caps w:val="0"/>
          <w:sz w:val="24"/>
          <w:szCs w:val="24"/>
        </w:rPr>
        <w:t xml:space="preserve">HIV </w:t>
      </w:r>
      <w:r w:rsidR="000352F0">
        <w:rPr>
          <w:rStyle w:val="Strong"/>
          <w:rFonts w:ascii="Cambria" w:hAnsi="Cambria"/>
          <w:b w:val="0"/>
          <w:caps w:val="0"/>
          <w:sz w:val="24"/>
          <w:szCs w:val="24"/>
        </w:rPr>
        <w:t>transmission</w:t>
      </w:r>
      <w:r w:rsidR="00190483">
        <w:rPr>
          <w:rStyle w:val="Strong"/>
          <w:rFonts w:ascii="Cambria" w:hAnsi="Cambria"/>
          <w:b w:val="0"/>
          <w:caps w:val="0"/>
          <w:sz w:val="24"/>
          <w:szCs w:val="24"/>
        </w:rPr>
        <w:t xml:space="preserve"> (e.g., acquiring HIV by shaking hands or transporting a patient) or </w:t>
      </w:r>
      <w:r w:rsidR="000352F0">
        <w:rPr>
          <w:rStyle w:val="Strong"/>
          <w:rFonts w:ascii="Cambria" w:hAnsi="Cambria"/>
          <w:b w:val="0"/>
          <w:caps w:val="0"/>
          <w:sz w:val="24"/>
          <w:szCs w:val="24"/>
        </w:rPr>
        <w:t>pre-existing negative attitudes towards marginalized groups vulnerable to HIV</w:t>
      </w:r>
      <w:r w:rsidR="00190483">
        <w:rPr>
          <w:rStyle w:val="Strong"/>
          <w:rFonts w:ascii="Cambria" w:hAnsi="Cambria"/>
          <w:b w:val="0"/>
          <w:caps w:val="0"/>
          <w:sz w:val="24"/>
          <w:szCs w:val="24"/>
        </w:rPr>
        <w:t xml:space="preserve"> </w:t>
      </w:r>
      <w:r w:rsidR="000352F0">
        <w:rPr>
          <w:rStyle w:val="Strong"/>
          <w:rFonts w:ascii="Cambria" w:hAnsi="Cambria"/>
          <w:b w:val="0"/>
          <w:caps w:val="0"/>
          <w:sz w:val="24"/>
          <w:szCs w:val="24"/>
        </w:rPr>
        <w:t xml:space="preserve">that may </w:t>
      </w:r>
      <w:r w:rsidR="00FA2879">
        <w:rPr>
          <w:rStyle w:val="Strong"/>
          <w:rFonts w:ascii="Cambria" w:hAnsi="Cambria"/>
          <w:b w:val="0"/>
          <w:caps w:val="0"/>
          <w:sz w:val="24"/>
          <w:szCs w:val="24"/>
        </w:rPr>
        <w:t>affect</w:t>
      </w:r>
      <w:r w:rsidR="000352F0">
        <w:rPr>
          <w:rStyle w:val="Strong"/>
          <w:rFonts w:ascii="Cambria" w:hAnsi="Cambria"/>
          <w:b w:val="0"/>
          <w:caps w:val="0"/>
          <w:sz w:val="24"/>
          <w:szCs w:val="24"/>
        </w:rPr>
        <w:t xml:space="preserve"> c</w:t>
      </w:r>
      <w:r w:rsidRPr="00985B67">
        <w:rPr>
          <w:rStyle w:val="Strong"/>
          <w:rFonts w:ascii="Cambria" w:hAnsi="Cambria"/>
          <w:b w:val="0"/>
          <w:caps w:val="0"/>
          <w:sz w:val="24"/>
          <w:szCs w:val="24"/>
        </w:rPr>
        <w:t>are for persons with HIV (PWH)</w:t>
      </w:r>
      <w:r w:rsidR="00FC78A4">
        <w:rPr>
          <w:rStyle w:val="Strong"/>
          <w:rFonts w:ascii="Cambria" w:hAnsi="Cambria"/>
          <w:b w:val="0"/>
          <w:caps w:val="0"/>
          <w:sz w:val="24"/>
          <w:szCs w:val="24"/>
        </w:rPr>
        <w:t xml:space="preserve"> in hospital settings</w:t>
      </w:r>
      <w:r w:rsidR="000352F0">
        <w:rPr>
          <w:rStyle w:val="Strong"/>
          <w:rFonts w:ascii="Cambria" w:hAnsi="Cambria"/>
          <w:b w:val="0"/>
          <w:caps w:val="0"/>
          <w:sz w:val="24"/>
          <w:szCs w:val="24"/>
        </w:rPr>
        <w:t>.</w:t>
      </w:r>
      <w:r w:rsidR="00EC45F0">
        <w:rPr>
          <w:rStyle w:val="Strong"/>
          <w:rFonts w:ascii="Cambria" w:hAnsi="Cambria"/>
          <w:b w:val="0"/>
          <w:caps w:val="0"/>
          <w:sz w:val="24"/>
          <w:szCs w:val="24"/>
        </w:rPr>
        <w:t xml:space="preserve"> N</w:t>
      </w:r>
      <w:r w:rsidR="00FC78A4">
        <w:rPr>
          <w:rStyle w:val="Strong"/>
          <w:rFonts w:ascii="Cambria" w:hAnsi="Cambria"/>
          <w:b w:val="0"/>
          <w:caps w:val="0"/>
          <w:sz w:val="24"/>
          <w:szCs w:val="24"/>
        </w:rPr>
        <w:t>ursing students and ward staff receive</w:t>
      </w:r>
      <w:r w:rsidRPr="00985B67">
        <w:rPr>
          <w:rStyle w:val="Strong"/>
          <w:rFonts w:ascii="Cambria" w:hAnsi="Cambria"/>
          <w:b w:val="0"/>
          <w:caps w:val="0"/>
          <w:sz w:val="24"/>
          <w:szCs w:val="24"/>
        </w:rPr>
        <w:t xml:space="preserve"> </w:t>
      </w:r>
      <w:r w:rsidR="00CD3269" w:rsidRPr="00CD3269">
        <w:rPr>
          <w:rStyle w:val="Strong"/>
          <w:rFonts w:ascii="Cambria" w:hAnsi="Cambria"/>
          <w:b w:val="0"/>
          <w:caps w:val="0"/>
          <w:sz w:val="24"/>
          <w:szCs w:val="24"/>
        </w:rPr>
        <w:t>two self-guided sessions</w:t>
      </w:r>
      <w:r w:rsidR="00AC43EC">
        <w:rPr>
          <w:rStyle w:val="Strong"/>
          <w:rFonts w:ascii="Cambria" w:hAnsi="Cambria"/>
          <w:b w:val="0"/>
          <w:caps w:val="0"/>
          <w:sz w:val="24"/>
          <w:szCs w:val="24"/>
        </w:rPr>
        <w:t xml:space="preserve"> </w:t>
      </w:r>
      <w:r w:rsidR="00CD3269" w:rsidRPr="00CD3269">
        <w:rPr>
          <w:rStyle w:val="Strong"/>
          <w:rFonts w:ascii="Cambria" w:hAnsi="Cambria"/>
          <w:b w:val="0"/>
          <w:caps w:val="0"/>
          <w:sz w:val="24"/>
          <w:szCs w:val="24"/>
        </w:rPr>
        <w:t xml:space="preserve">on computer tablets </w:t>
      </w:r>
      <w:r w:rsidR="00FC78A4">
        <w:rPr>
          <w:rStyle w:val="Strong"/>
          <w:rFonts w:ascii="Cambria" w:hAnsi="Cambria"/>
          <w:b w:val="0"/>
          <w:caps w:val="0"/>
          <w:sz w:val="24"/>
          <w:szCs w:val="24"/>
        </w:rPr>
        <w:t>and</w:t>
      </w:r>
      <w:r w:rsidR="00CD3269" w:rsidRPr="00CD3269">
        <w:rPr>
          <w:rStyle w:val="Strong"/>
          <w:rFonts w:ascii="Cambria" w:hAnsi="Cambria"/>
          <w:b w:val="0"/>
          <w:caps w:val="0"/>
          <w:sz w:val="24"/>
          <w:szCs w:val="24"/>
        </w:rPr>
        <w:t xml:space="preserve"> one in-person</w:t>
      </w:r>
      <w:r w:rsidR="00FA2879">
        <w:rPr>
          <w:rStyle w:val="Strong"/>
          <w:rFonts w:ascii="Cambria" w:hAnsi="Cambria"/>
          <w:b w:val="0"/>
          <w:caps w:val="0"/>
          <w:sz w:val="24"/>
          <w:szCs w:val="24"/>
        </w:rPr>
        <w:t>,</w:t>
      </w:r>
      <w:r w:rsidR="00CD3269">
        <w:rPr>
          <w:rStyle w:val="Strong"/>
          <w:rFonts w:ascii="Cambria" w:hAnsi="Cambria"/>
          <w:b w:val="0"/>
          <w:caps w:val="0"/>
          <w:sz w:val="24"/>
          <w:szCs w:val="24"/>
        </w:rPr>
        <w:t xml:space="preserve"> </w:t>
      </w:r>
      <w:r w:rsidR="00CD3269" w:rsidRPr="00CD3269">
        <w:rPr>
          <w:rStyle w:val="Strong"/>
          <w:rFonts w:ascii="Cambria" w:hAnsi="Cambria"/>
          <w:b w:val="0"/>
          <w:caps w:val="0"/>
          <w:sz w:val="24"/>
          <w:szCs w:val="24"/>
        </w:rPr>
        <w:t>skills-based group session</w:t>
      </w:r>
      <w:r w:rsidR="00AC43EC">
        <w:rPr>
          <w:rStyle w:val="Strong"/>
          <w:rFonts w:ascii="Cambria" w:hAnsi="Cambria"/>
          <w:b w:val="0"/>
          <w:caps w:val="0"/>
          <w:sz w:val="24"/>
          <w:szCs w:val="24"/>
        </w:rPr>
        <w:t xml:space="preserve"> led </w:t>
      </w:r>
      <w:r w:rsidR="00CD3269" w:rsidRPr="00CD3269">
        <w:rPr>
          <w:rStyle w:val="Strong"/>
          <w:rFonts w:ascii="Cambria" w:hAnsi="Cambria"/>
          <w:b w:val="0"/>
          <w:caps w:val="0"/>
          <w:sz w:val="24"/>
          <w:szCs w:val="24"/>
        </w:rPr>
        <w:t>by study staff and</w:t>
      </w:r>
      <w:r w:rsidR="00CD3269">
        <w:rPr>
          <w:rStyle w:val="Strong"/>
          <w:rFonts w:ascii="Cambria" w:hAnsi="Cambria"/>
          <w:b w:val="0"/>
          <w:caps w:val="0"/>
          <w:sz w:val="24"/>
          <w:szCs w:val="24"/>
        </w:rPr>
        <w:t xml:space="preserve"> </w:t>
      </w:r>
      <w:r w:rsidR="00FC78A4">
        <w:rPr>
          <w:rStyle w:val="Strong"/>
          <w:rFonts w:ascii="Cambria" w:hAnsi="Cambria"/>
          <w:b w:val="0"/>
          <w:caps w:val="0"/>
          <w:sz w:val="24"/>
          <w:szCs w:val="24"/>
        </w:rPr>
        <w:t xml:space="preserve">a </w:t>
      </w:r>
      <w:r w:rsidR="002B24F4">
        <w:rPr>
          <w:rStyle w:val="Strong"/>
          <w:rFonts w:ascii="Cambria" w:hAnsi="Cambria"/>
          <w:b w:val="0"/>
          <w:caps w:val="0"/>
          <w:sz w:val="24"/>
          <w:szCs w:val="24"/>
        </w:rPr>
        <w:t>person with HIV</w:t>
      </w:r>
      <w:r w:rsidR="007B6CCD">
        <w:rPr>
          <w:rStyle w:val="Strong"/>
          <w:rFonts w:ascii="Cambria" w:hAnsi="Cambria"/>
          <w:b w:val="0"/>
          <w:caps w:val="0"/>
          <w:sz w:val="24"/>
          <w:szCs w:val="24"/>
        </w:rPr>
        <w:t xml:space="preserve">. </w:t>
      </w:r>
      <w:r w:rsidR="00E01E48">
        <w:rPr>
          <w:rStyle w:val="Strong"/>
          <w:rFonts w:ascii="Cambria" w:hAnsi="Cambria"/>
          <w:b w:val="0"/>
          <w:caps w:val="0"/>
          <w:sz w:val="24"/>
          <w:szCs w:val="24"/>
        </w:rPr>
        <w:t xml:space="preserve">The tablet sessions </w:t>
      </w:r>
      <w:bookmarkStart w:id="4" w:name="_Hlk61627417"/>
      <w:r w:rsidR="00E01E48">
        <w:rPr>
          <w:rStyle w:val="Strong"/>
          <w:rFonts w:ascii="Cambria" w:hAnsi="Cambria"/>
          <w:b w:val="0"/>
          <w:caps w:val="0"/>
          <w:sz w:val="24"/>
          <w:szCs w:val="24"/>
        </w:rPr>
        <w:t>include exercises and v</w:t>
      </w:r>
      <w:r w:rsidR="00E01E48" w:rsidRPr="001F44C7">
        <w:rPr>
          <w:rStyle w:val="Strong"/>
          <w:rFonts w:ascii="Cambria" w:hAnsi="Cambria"/>
          <w:b w:val="0"/>
          <w:caps w:val="0"/>
          <w:sz w:val="24"/>
          <w:szCs w:val="24"/>
        </w:rPr>
        <w:t>ideo</w:t>
      </w:r>
      <w:r w:rsidR="00E01E48">
        <w:rPr>
          <w:rStyle w:val="Strong"/>
          <w:rFonts w:ascii="Cambria" w:hAnsi="Cambria"/>
          <w:b w:val="0"/>
          <w:caps w:val="0"/>
          <w:sz w:val="24"/>
          <w:szCs w:val="24"/>
        </w:rPr>
        <w:t>s</w:t>
      </w:r>
      <w:r w:rsidR="00E01E48" w:rsidRPr="001F44C7">
        <w:rPr>
          <w:rStyle w:val="Strong"/>
          <w:rFonts w:ascii="Cambria" w:hAnsi="Cambria"/>
          <w:b w:val="0"/>
          <w:caps w:val="0"/>
          <w:sz w:val="24"/>
          <w:szCs w:val="24"/>
        </w:rPr>
        <w:t xml:space="preserve"> </w:t>
      </w:r>
      <w:r w:rsidR="00E01E48">
        <w:rPr>
          <w:rStyle w:val="Strong"/>
          <w:rFonts w:ascii="Cambria" w:hAnsi="Cambria"/>
          <w:b w:val="0"/>
          <w:caps w:val="0"/>
          <w:sz w:val="24"/>
          <w:szCs w:val="24"/>
        </w:rPr>
        <w:t>focused on defining and understanding stigma</w:t>
      </w:r>
      <w:r w:rsidR="00FC78A4">
        <w:rPr>
          <w:rStyle w:val="Strong"/>
          <w:rFonts w:ascii="Cambria" w:hAnsi="Cambria"/>
          <w:b w:val="0"/>
          <w:caps w:val="0"/>
          <w:sz w:val="24"/>
          <w:szCs w:val="24"/>
        </w:rPr>
        <w:t>;</w:t>
      </w:r>
      <w:r w:rsidR="00E01E48">
        <w:rPr>
          <w:rStyle w:val="Strong"/>
          <w:rFonts w:ascii="Cambria" w:hAnsi="Cambria"/>
          <w:b w:val="0"/>
          <w:caps w:val="0"/>
          <w:sz w:val="24"/>
          <w:szCs w:val="24"/>
        </w:rPr>
        <w:t xml:space="preserve"> reducing instrumental stigma by providing information on HIV transmission</w:t>
      </w:r>
      <w:r w:rsidR="00FC78A4">
        <w:rPr>
          <w:rStyle w:val="Strong"/>
          <w:rFonts w:ascii="Cambria" w:hAnsi="Cambria"/>
          <w:b w:val="0"/>
          <w:caps w:val="0"/>
          <w:sz w:val="24"/>
          <w:szCs w:val="24"/>
        </w:rPr>
        <w:t>;</w:t>
      </w:r>
      <w:r w:rsidR="00E01E48">
        <w:rPr>
          <w:rStyle w:val="Strong"/>
          <w:rFonts w:ascii="Cambria" w:hAnsi="Cambria"/>
          <w:b w:val="0"/>
          <w:caps w:val="0"/>
          <w:sz w:val="24"/>
          <w:szCs w:val="24"/>
        </w:rPr>
        <w:t xml:space="preserve"> addressing </w:t>
      </w:r>
      <w:r w:rsidR="00FC78A4">
        <w:rPr>
          <w:rStyle w:val="Strong"/>
          <w:rFonts w:ascii="Cambria" w:hAnsi="Cambria"/>
          <w:b w:val="0"/>
          <w:caps w:val="0"/>
          <w:sz w:val="24"/>
          <w:szCs w:val="24"/>
        </w:rPr>
        <w:t xml:space="preserve">HIV transmission fears, </w:t>
      </w:r>
      <w:proofErr w:type="gramStart"/>
      <w:r w:rsidR="00FC78A4">
        <w:rPr>
          <w:rStyle w:val="Strong"/>
          <w:rFonts w:ascii="Cambria" w:hAnsi="Cambria"/>
          <w:b w:val="0"/>
          <w:caps w:val="0"/>
          <w:sz w:val="24"/>
          <w:szCs w:val="24"/>
        </w:rPr>
        <w:t>misconceptions</w:t>
      </w:r>
      <w:proofErr w:type="gramEnd"/>
      <w:r w:rsidR="00FC78A4">
        <w:rPr>
          <w:rStyle w:val="Strong"/>
          <w:rFonts w:ascii="Cambria" w:hAnsi="Cambria"/>
          <w:b w:val="0"/>
          <w:caps w:val="0"/>
          <w:sz w:val="24"/>
          <w:szCs w:val="24"/>
        </w:rPr>
        <w:t xml:space="preserve"> and behaviors, including misconceptions on risks involved in patient procedures; and </w:t>
      </w:r>
      <w:r w:rsidR="00E01E48" w:rsidRPr="001F44C7">
        <w:rPr>
          <w:rStyle w:val="Strong"/>
          <w:rFonts w:ascii="Cambria" w:hAnsi="Cambria"/>
          <w:b w:val="0"/>
          <w:caps w:val="0"/>
          <w:sz w:val="24"/>
          <w:szCs w:val="24"/>
        </w:rPr>
        <w:t>describ</w:t>
      </w:r>
      <w:r w:rsidR="00E01E48">
        <w:rPr>
          <w:rStyle w:val="Strong"/>
          <w:rFonts w:ascii="Cambria" w:hAnsi="Cambria"/>
          <w:b w:val="0"/>
          <w:caps w:val="0"/>
          <w:sz w:val="24"/>
          <w:szCs w:val="24"/>
        </w:rPr>
        <w:t>ing</w:t>
      </w:r>
      <w:r w:rsidR="00E01E48" w:rsidRPr="001F44C7">
        <w:rPr>
          <w:rStyle w:val="Strong"/>
          <w:rFonts w:ascii="Cambria" w:hAnsi="Cambria"/>
          <w:b w:val="0"/>
          <w:caps w:val="0"/>
          <w:sz w:val="24"/>
          <w:szCs w:val="24"/>
        </w:rPr>
        <w:t xml:space="preserve"> concepts of stereotyping, judgment</w:t>
      </w:r>
      <w:r w:rsidR="002B24F4">
        <w:rPr>
          <w:rStyle w:val="Strong"/>
          <w:rFonts w:ascii="Cambria" w:hAnsi="Cambria"/>
          <w:b w:val="0"/>
          <w:caps w:val="0"/>
          <w:sz w:val="24"/>
          <w:szCs w:val="24"/>
        </w:rPr>
        <w:t>,</w:t>
      </w:r>
      <w:r w:rsidR="00E01E48" w:rsidRPr="001F44C7">
        <w:rPr>
          <w:rStyle w:val="Strong"/>
          <w:rFonts w:ascii="Cambria" w:hAnsi="Cambria"/>
          <w:b w:val="0"/>
          <w:caps w:val="0"/>
          <w:sz w:val="24"/>
          <w:szCs w:val="24"/>
        </w:rPr>
        <w:t xml:space="preserve"> and empathy</w:t>
      </w:r>
      <w:r w:rsidR="00FC78A4">
        <w:rPr>
          <w:rStyle w:val="Strong"/>
          <w:rFonts w:ascii="Cambria" w:hAnsi="Cambria"/>
          <w:b w:val="0"/>
          <w:caps w:val="0"/>
          <w:sz w:val="24"/>
          <w:szCs w:val="24"/>
        </w:rPr>
        <w:t xml:space="preserve">. </w:t>
      </w:r>
      <w:bookmarkEnd w:id="4"/>
      <w:r w:rsidR="00FC78A4">
        <w:rPr>
          <w:rStyle w:val="Strong"/>
          <w:rFonts w:ascii="Cambria" w:hAnsi="Cambria"/>
          <w:b w:val="0"/>
          <w:caps w:val="0"/>
          <w:sz w:val="24"/>
          <w:szCs w:val="24"/>
        </w:rPr>
        <w:t>Additionally,</w:t>
      </w:r>
      <w:r w:rsidRPr="00985B67">
        <w:rPr>
          <w:rStyle w:val="Strong"/>
          <w:rFonts w:ascii="Cambria" w:hAnsi="Cambria"/>
          <w:b w:val="0"/>
          <w:caps w:val="0"/>
          <w:sz w:val="24"/>
          <w:szCs w:val="24"/>
        </w:rPr>
        <w:t xml:space="preserve"> </w:t>
      </w:r>
      <w:r w:rsidR="00FC78A4">
        <w:rPr>
          <w:rStyle w:val="Strong"/>
          <w:rFonts w:ascii="Cambria" w:hAnsi="Cambria"/>
          <w:b w:val="0"/>
          <w:caps w:val="0"/>
          <w:sz w:val="24"/>
          <w:szCs w:val="24"/>
        </w:rPr>
        <w:t>study staff provide</w:t>
      </w:r>
      <w:r w:rsidRPr="00985B67">
        <w:rPr>
          <w:rStyle w:val="Strong"/>
          <w:rFonts w:ascii="Cambria" w:hAnsi="Cambria"/>
          <w:b w:val="0"/>
          <w:caps w:val="0"/>
          <w:sz w:val="24"/>
          <w:szCs w:val="24"/>
        </w:rPr>
        <w:t xml:space="preserve"> information on caring for PWH </w:t>
      </w:r>
      <w:r w:rsidR="00D04D4A">
        <w:rPr>
          <w:rStyle w:val="Strong"/>
          <w:rFonts w:ascii="Cambria" w:hAnsi="Cambria"/>
          <w:b w:val="0"/>
          <w:caps w:val="0"/>
          <w:sz w:val="24"/>
          <w:szCs w:val="24"/>
        </w:rPr>
        <w:t xml:space="preserve">and </w:t>
      </w:r>
      <w:r w:rsidRPr="00985B67">
        <w:rPr>
          <w:rStyle w:val="Strong"/>
          <w:rFonts w:ascii="Cambria" w:hAnsi="Cambria"/>
          <w:b w:val="0"/>
          <w:caps w:val="0"/>
          <w:sz w:val="24"/>
          <w:szCs w:val="24"/>
        </w:rPr>
        <w:t>issues relat</w:t>
      </w:r>
      <w:r w:rsidR="00D04D4A">
        <w:rPr>
          <w:rStyle w:val="Strong"/>
          <w:rFonts w:ascii="Cambria" w:hAnsi="Cambria"/>
          <w:b w:val="0"/>
          <w:caps w:val="0"/>
          <w:sz w:val="24"/>
          <w:szCs w:val="24"/>
        </w:rPr>
        <w:t>ing</w:t>
      </w:r>
      <w:r w:rsidRPr="00985B67">
        <w:rPr>
          <w:rStyle w:val="Strong"/>
          <w:rFonts w:ascii="Cambria" w:hAnsi="Cambria"/>
          <w:b w:val="0"/>
          <w:caps w:val="0"/>
          <w:sz w:val="24"/>
          <w:szCs w:val="24"/>
        </w:rPr>
        <w:t xml:space="preserve"> to</w:t>
      </w:r>
      <w:r w:rsidR="003F5F67">
        <w:rPr>
          <w:rStyle w:val="Strong"/>
          <w:rFonts w:ascii="Cambria" w:hAnsi="Cambria"/>
          <w:b w:val="0"/>
          <w:caps w:val="0"/>
          <w:sz w:val="24"/>
          <w:szCs w:val="24"/>
        </w:rPr>
        <w:t xml:space="preserve"> </w:t>
      </w:r>
      <w:r w:rsidR="003F5F67" w:rsidRPr="003F5F67">
        <w:rPr>
          <w:rStyle w:val="Strong"/>
          <w:rFonts w:ascii="Cambria" w:hAnsi="Cambria"/>
          <w:b w:val="0"/>
          <w:caps w:val="0"/>
          <w:sz w:val="24"/>
          <w:szCs w:val="24"/>
        </w:rPr>
        <w:t>stigmatizing actions and consequences of stigma for PWH</w:t>
      </w:r>
      <w:r w:rsidR="00FC78A4">
        <w:rPr>
          <w:rStyle w:val="Strong"/>
          <w:rFonts w:ascii="Cambria" w:hAnsi="Cambria"/>
          <w:b w:val="0"/>
          <w:i/>
          <w:iCs/>
          <w:caps w:val="0"/>
          <w:sz w:val="24"/>
          <w:szCs w:val="24"/>
        </w:rPr>
        <w:t>.</w:t>
      </w:r>
    </w:p>
    <w:bookmarkEnd w:id="1"/>
    <w:bookmarkEnd w:id="3"/>
    <w:p w14:paraId="13CA8FC0" w14:textId="77777777" w:rsidR="00775E73" w:rsidRDefault="00775E73" w:rsidP="004E26F5">
      <w:pPr>
        <w:spacing w:before="0" w:after="0" w:line="240" w:lineRule="auto"/>
        <w:rPr>
          <w:rFonts w:ascii="Cambria" w:hAnsi="Cambria"/>
          <w:bCs/>
          <w:i/>
          <w:color w:val="593470" w:themeColor="accent1" w:themeShade="80"/>
          <w:spacing w:val="15"/>
          <w:sz w:val="24"/>
          <w:szCs w:val="24"/>
        </w:rPr>
      </w:pPr>
    </w:p>
    <w:p w14:paraId="5CF97D4F" w14:textId="2EA2A87B" w:rsidR="00775E73" w:rsidRDefault="00775E73" w:rsidP="00775E73">
      <w:pPr>
        <w:spacing w:before="0" w:after="0" w:line="240" w:lineRule="auto"/>
        <w:rPr>
          <w:rStyle w:val="Strong"/>
          <w:rFonts w:ascii="Calibri" w:hAnsi="Calibri" w:cs="Calibri"/>
          <w:spacing w:val="15"/>
          <w:sz w:val="24"/>
          <w:szCs w:val="24"/>
        </w:rPr>
      </w:pPr>
      <w:r>
        <w:rPr>
          <w:rStyle w:val="Strong"/>
          <w:rFonts w:ascii="Calibri" w:hAnsi="Calibri" w:cs="Calibri"/>
          <w:spacing w:val="15"/>
          <w:sz w:val="24"/>
          <w:szCs w:val="24"/>
        </w:rPr>
        <w:t>Theoretical Basis</w:t>
      </w:r>
    </w:p>
    <w:p w14:paraId="6B20F81B" w14:textId="77777777" w:rsidR="004A6567" w:rsidRDefault="00EA21AE" w:rsidP="004A6567">
      <w:pPr>
        <w:pStyle w:val="ListParagraph"/>
        <w:numPr>
          <w:ilvl w:val="0"/>
          <w:numId w:val="10"/>
        </w:numPr>
        <w:spacing w:before="0" w:after="0" w:line="240" w:lineRule="auto"/>
        <w:ind w:left="180" w:hanging="180"/>
        <w:rPr>
          <w:rFonts w:asciiTheme="majorHAnsi" w:hAnsiTheme="majorHAnsi"/>
          <w:sz w:val="24"/>
          <w:szCs w:val="24"/>
        </w:rPr>
      </w:pPr>
      <w:bookmarkStart w:id="5" w:name="_Hlk52359574"/>
      <w:r w:rsidRPr="00EA21AE">
        <w:rPr>
          <w:rFonts w:asciiTheme="majorHAnsi" w:hAnsiTheme="majorHAnsi"/>
          <w:sz w:val="24"/>
          <w:szCs w:val="24"/>
        </w:rPr>
        <w:t>Social Cognitive Theory</w:t>
      </w:r>
    </w:p>
    <w:p w14:paraId="30B912EF" w14:textId="219D4893" w:rsidR="00EA21AE" w:rsidRPr="004A6567" w:rsidRDefault="00EC1D63" w:rsidP="004A6567">
      <w:pPr>
        <w:pStyle w:val="ListParagraph"/>
        <w:numPr>
          <w:ilvl w:val="0"/>
          <w:numId w:val="10"/>
        </w:numPr>
        <w:spacing w:before="0" w:after="0" w:line="240" w:lineRule="auto"/>
        <w:ind w:left="180" w:hanging="180"/>
        <w:rPr>
          <w:rFonts w:asciiTheme="majorHAnsi" w:hAnsiTheme="majorHAnsi"/>
          <w:sz w:val="24"/>
          <w:szCs w:val="24"/>
        </w:rPr>
      </w:pPr>
      <w:r>
        <w:rPr>
          <w:rFonts w:asciiTheme="majorHAnsi" w:hAnsiTheme="majorHAnsi"/>
          <w:sz w:val="24"/>
          <w:szCs w:val="24"/>
        </w:rPr>
        <w:t>India-specific c</w:t>
      </w:r>
      <w:r w:rsidR="00EA21AE" w:rsidRPr="004A6567">
        <w:rPr>
          <w:rFonts w:asciiTheme="majorHAnsi" w:hAnsiTheme="majorHAnsi"/>
          <w:sz w:val="24"/>
          <w:szCs w:val="24"/>
        </w:rPr>
        <w:t>onceptual model of HIV stigma</w:t>
      </w:r>
    </w:p>
    <w:bookmarkEnd w:id="5"/>
    <w:p w14:paraId="3EC302F2" w14:textId="77777777" w:rsidR="00F6081B" w:rsidRPr="00775E73" w:rsidRDefault="00F6081B" w:rsidP="004E26F5">
      <w:pPr>
        <w:spacing w:before="0" w:after="0" w:line="240" w:lineRule="auto"/>
        <w:rPr>
          <w:rFonts w:ascii="Cambria" w:hAnsi="Cambria"/>
          <w:bCs/>
          <w:color w:val="593470" w:themeColor="accent1" w:themeShade="80"/>
          <w:spacing w:val="15"/>
          <w:sz w:val="24"/>
          <w:szCs w:val="24"/>
        </w:rPr>
      </w:pPr>
    </w:p>
    <w:p w14:paraId="5E00D02E" w14:textId="6D901499" w:rsidR="004D605A" w:rsidRDefault="00CF2BBE" w:rsidP="004E26F5">
      <w:pPr>
        <w:spacing w:before="0" w:after="0" w:line="240" w:lineRule="auto"/>
        <w:rPr>
          <w:rFonts w:asciiTheme="majorHAnsi" w:hAnsiTheme="majorHAnsi"/>
          <w:b/>
          <w:sz w:val="24"/>
          <w:szCs w:val="24"/>
        </w:rPr>
      </w:pPr>
      <w:r w:rsidRPr="00D162A9">
        <w:rPr>
          <w:rFonts w:asciiTheme="majorHAnsi" w:hAnsiTheme="majorHAnsi"/>
          <w:b/>
          <w:sz w:val="24"/>
          <w:szCs w:val="24"/>
        </w:rPr>
        <w:t>Intervention Duration</w:t>
      </w:r>
    </w:p>
    <w:p w14:paraId="603F555E" w14:textId="5DA54C44" w:rsidR="00BE2EB8" w:rsidRPr="00033CED" w:rsidRDefault="00FC78A4" w:rsidP="004E26F5">
      <w:pPr>
        <w:pStyle w:val="ListParagraph"/>
        <w:numPr>
          <w:ilvl w:val="0"/>
          <w:numId w:val="10"/>
        </w:numPr>
        <w:spacing w:before="0" w:after="0" w:line="240" w:lineRule="auto"/>
        <w:ind w:left="180" w:hanging="180"/>
        <w:rPr>
          <w:rFonts w:asciiTheme="majorHAnsi" w:hAnsiTheme="majorHAnsi"/>
          <w:sz w:val="24"/>
          <w:szCs w:val="24"/>
        </w:rPr>
      </w:pPr>
      <w:bookmarkStart w:id="6" w:name="_Hlk52359679"/>
      <w:r>
        <w:rPr>
          <w:rFonts w:asciiTheme="majorHAnsi" w:hAnsiTheme="majorHAnsi"/>
          <w:sz w:val="24"/>
          <w:szCs w:val="24"/>
        </w:rPr>
        <w:t xml:space="preserve">Three </w:t>
      </w:r>
      <w:r w:rsidR="00EC45F0">
        <w:rPr>
          <w:rFonts w:asciiTheme="majorHAnsi" w:hAnsiTheme="majorHAnsi"/>
          <w:sz w:val="24"/>
          <w:szCs w:val="24"/>
        </w:rPr>
        <w:t xml:space="preserve">sessions </w:t>
      </w:r>
      <w:r w:rsidR="00271793">
        <w:rPr>
          <w:rFonts w:asciiTheme="majorHAnsi" w:hAnsiTheme="majorHAnsi"/>
          <w:sz w:val="24"/>
          <w:szCs w:val="24"/>
        </w:rPr>
        <w:t xml:space="preserve">(i.e., </w:t>
      </w:r>
      <w:r w:rsidR="00EC45F0">
        <w:rPr>
          <w:rFonts w:asciiTheme="majorHAnsi" w:hAnsiTheme="majorHAnsi"/>
          <w:sz w:val="24"/>
          <w:szCs w:val="24"/>
        </w:rPr>
        <w:t>two</w:t>
      </w:r>
      <w:r>
        <w:rPr>
          <w:rFonts w:asciiTheme="majorHAnsi" w:hAnsiTheme="majorHAnsi"/>
          <w:sz w:val="24"/>
          <w:szCs w:val="24"/>
        </w:rPr>
        <w:t xml:space="preserve"> tablet-based sessions and </w:t>
      </w:r>
      <w:r w:rsidR="00EC45F0">
        <w:rPr>
          <w:rFonts w:asciiTheme="majorHAnsi" w:hAnsiTheme="majorHAnsi"/>
          <w:sz w:val="24"/>
          <w:szCs w:val="24"/>
        </w:rPr>
        <w:t>one</w:t>
      </w:r>
      <w:r>
        <w:rPr>
          <w:rFonts w:asciiTheme="majorHAnsi" w:hAnsiTheme="majorHAnsi"/>
          <w:sz w:val="24"/>
          <w:szCs w:val="24"/>
        </w:rPr>
        <w:t xml:space="preserve"> in-person group session</w:t>
      </w:r>
      <w:r w:rsidR="00271793">
        <w:rPr>
          <w:rFonts w:asciiTheme="majorHAnsi" w:hAnsiTheme="majorHAnsi"/>
          <w:sz w:val="24"/>
          <w:szCs w:val="24"/>
        </w:rPr>
        <w:t xml:space="preserve">) lasting 30-90 minutes each and </w:t>
      </w:r>
      <w:r w:rsidR="00B320DB">
        <w:rPr>
          <w:rFonts w:asciiTheme="majorHAnsi" w:hAnsiTheme="majorHAnsi"/>
          <w:sz w:val="24"/>
          <w:szCs w:val="24"/>
        </w:rPr>
        <w:t>delivered</w:t>
      </w:r>
      <w:r>
        <w:rPr>
          <w:rFonts w:asciiTheme="majorHAnsi" w:hAnsiTheme="majorHAnsi"/>
          <w:sz w:val="24"/>
          <w:szCs w:val="24"/>
        </w:rPr>
        <w:t xml:space="preserve"> </w:t>
      </w:r>
      <w:proofErr w:type="gramStart"/>
      <w:r w:rsidR="00271793">
        <w:rPr>
          <w:rFonts w:asciiTheme="majorHAnsi" w:hAnsiTheme="majorHAnsi"/>
          <w:sz w:val="24"/>
          <w:szCs w:val="24"/>
        </w:rPr>
        <w:t>during</w:t>
      </w:r>
      <w:proofErr w:type="gramEnd"/>
      <w:r w:rsidR="00271793">
        <w:rPr>
          <w:rFonts w:asciiTheme="majorHAnsi" w:hAnsiTheme="majorHAnsi"/>
          <w:sz w:val="24"/>
          <w:szCs w:val="24"/>
        </w:rPr>
        <w:t xml:space="preserve"> </w:t>
      </w:r>
      <w:r w:rsidR="00EC45F0">
        <w:rPr>
          <w:rFonts w:asciiTheme="majorHAnsi" w:hAnsiTheme="majorHAnsi"/>
          <w:sz w:val="24"/>
          <w:szCs w:val="24"/>
        </w:rPr>
        <w:t>one</w:t>
      </w:r>
      <w:r>
        <w:rPr>
          <w:rFonts w:asciiTheme="majorHAnsi" w:hAnsiTheme="majorHAnsi"/>
          <w:sz w:val="24"/>
          <w:szCs w:val="24"/>
        </w:rPr>
        <w:t xml:space="preserve"> month</w:t>
      </w:r>
    </w:p>
    <w:bookmarkEnd w:id="6"/>
    <w:p w14:paraId="78BADD1F" w14:textId="77777777" w:rsidR="00C24B64" w:rsidRDefault="00C24B64" w:rsidP="004E26F5">
      <w:pPr>
        <w:spacing w:before="0" w:after="0" w:line="240" w:lineRule="auto"/>
        <w:rPr>
          <w:rFonts w:asciiTheme="majorHAnsi" w:hAnsiTheme="majorHAnsi"/>
          <w:b/>
          <w:sz w:val="24"/>
          <w:szCs w:val="24"/>
        </w:rPr>
      </w:pPr>
    </w:p>
    <w:p w14:paraId="33C1F6A2" w14:textId="487BD633" w:rsidR="004D605A" w:rsidRDefault="00CF2BBE" w:rsidP="004E26F5">
      <w:pPr>
        <w:spacing w:before="0" w:after="0" w:line="240" w:lineRule="auto"/>
        <w:rPr>
          <w:rFonts w:asciiTheme="majorHAnsi" w:hAnsiTheme="majorHAnsi"/>
          <w:b/>
          <w:sz w:val="24"/>
          <w:szCs w:val="24"/>
        </w:rPr>
      </w:pPr>
      <w:r w:rsidRPr="00D162A9">
        <w:rPr>
          <w:rFonts w:asciiTheme="majorHAnsi" w:hAnsiTheme="majorHAnsi"/>
          <w:b/>
          <w:sz w:val="24"/>
          <w:szCs w:val="24"/>
        </w:rPr>
        <w:t xml:space="preserve">Intervention </w:t>
      </w:r>
      <w:r w:rsidR="00061181" w:rsidRPr="00D162A9">
        <w:rPr>
          <w:rFonts w:asciiTheme="majorHAnsi" w:hAnsiTheme="majorHAnsi"/>
          <w:b/>
          <w:sz w:val="24"/>
          <w:szCs w:val="24"/>
        </w:rPr>
        <w:t>Setting</w:t>
      </w:r>
    </w:p>
    <w:p w14:paraId="2A53D5E8" w14:textId="515E298C" w:rsidR="00F473D7" w:rsidRDefault="00F473D7" w:rsidP="00F473D7">
      <w:pPr>
        <w:pStyle w:val="ListParagraph"/>
        <w:numPr>
          <w:ilvl w:val="0"/>
          <w:numId w:val="35"/>
        </w:numPr>
        <w:spacing w:before="0" w:after="0" w:line="240" w:lineRule="auto"/>
        <w:rPr>
          <w:rFonts w:asciiTheme="majorHAnsi" w:hAnsiTheme="majorHAnsi"/>
          <w:bCs/>
          <w:sz w:val="24"/>
          <w:szCs w:val="24"/>
        </w:rPr>
      </w:pPr>
      <w:r>
        <w:rPr>
          <w:rFonts w:asciiTheme="majorHAnsi" w:hAnsiTheme="majorHAnsi"/>
          <w:bCs/>
          <w:sz w:val="24"/>
          <w:szCs w:val="24"/>
        </w:rPr>
        <w:t xml:space="preserve">Computer tablet </w:t>
      </w:r>
    </w:p>
    <w:p w14:paraId="57EAB963" w14:textId="4CE481BA" w:rsidR="00153749" w:rsidRPr="00543B42" w:rsidRDefault="00F473D7" w:rsidP="00543B42">
      <w:pPr>
        <w:pStyle w:val="ListParagraph"/>
        <w:numPr>
          <w:ilvl w:val="0"/>
          <w:numId w:val="35"/>
        </w:numPr>
        <w:spacing w:before="0" w:after="0" w:line="240" w:lineRule="auto"/>
        <w:rPr>
          <w:rFonts w:asciiTheme="majorHAnsi" w:hAnsiTheme="majorHAnsi"/>
          <w:bCs/>
          <w:sz w:val="24"/>
          <w:szCs w:val="24"/>
        </w:rPr>
      </w:pPr>
      <w:r>
        <w:rPr>
          <w:rFonts w:asciiTheme="majorHAnsi" w:hAnsiTheme="majorHAnsi"/>
          <w:bCs/>
          <w:sz w:val="24"/>
          <w:szCs w:val="24"/>
        </w:rPr>
        <w:t>P</w:t>
      </w:r>
      <w:r w:rsidR="00B320DB" w:rsidRPr="00543B42">
        <w:rPr>
          <w:rFonts w:asciiTheme="majorHAnsi" w:hAnsiTheme="majorHAnsi"/>
          <w:bCs/>
          <w:sz w:val="24"/>
          <w:szCs w:val="24"/>
        </w:rPr>
        <w:t xml:space="preserve">rivate space at the hospital or nursing </w:t>
      </w:r>
      <w:r w:rsidR="004673C0">
        <w:rPr>
          <w:rFonts w:asciiTheme="majorHAnsi" w:hAnsiTheme="majorHAnsi"/>
          <w:bCs/>
          <w:sz w:val="24"/>
          <w:szCs w:val="24"/>
        </w:rPr>
        <w:t>college</w:t>
      </w:r>
    </w:p>
    <w:p w14:paraId="69F8708E" w14:textId="77777777" w:rsidR="00CE7E5A" w:rsidRDefault="00CE7E5A" w:rsidP="004E26F5">
      <w:pPr>
        <w:spacing w:before="0" w:after="0" w:line="240" w:lineRule="auto"/>
        <w:rPr>
          <w:rFonts w:asciiTheme="majorHAnsi" w:hAnsiTheme="majorHAnsi"/>
          <w:b/>
          <w:sz w:val="24"/>
          <w:szCs w:val="24"/>
        </w:rPr>
      </w:pPr>
    </w:p>
    <w:p w14:paraId="62D70206" w14:textId="706EE948" w:rsidR="004D605A" w:rsidRDefault="00CF2BBE" w:rsidP="004E26F5">
      <w:pPr>
        <w:spacing w:before="0" w:after="0" w:line="240" w:lineRule="auto"/>
        <w:rPr>
          <w:rFonts w:asciiTheme="majorHAnsi" w:hAnsiTheme="majorHAnsi"/>
          <w:b/>
          <w:sz w:val="24"/>
          <w:szCs w:val="24"/>
        </w:rPr>
      </w:pPr>
      <w:r w:rsidRPr="00D162A9">
        <w:rPr>
          <w:rFonts w:asciiTheme="majorHAnsi" w:hAnsiTheme="majorHAnsi"/>
          <w:b/>
          <w:sz w:val="24"/>
          <w:szCs w:val="24"/>
        </w:rPr>
        <w:t>Deliverer</w:t>
      </w:r>
    </w:p>
    <w:p w14:paraId="14B96E0B" w14:textId="215B7576" w:rsidR="004F7400" w:rsidRDefault="004859CB" w:rsidP="00F473D7">
      <w:pPr>
        <w:pStyle w:val="ListParagraph"/>
        <w:numPr>
          <w:ilvl w:val="0"/>
          <w:numId w:val="34"/>
        </w:numPr>
        <w:spacing w:before="0" w:after="0" w:line="240" w:lineRule="auto"/>
        <w:rPr>
          <w:rFonts w:asciiTheme="majorHAnsi" w:hAnsiTheme="majorHAnsi"/>
          <w:sz w:val="24"/>
          <w:szCs w:val="24"/>
        </w:rPr>
      </w:pPr>
      <w:r w:rsidRPr="00543B42">
        <w:rPr>
          <w:rFonts w:asciiTheme="majorHAnsi" w:hAnsiTheme="majorHAnsi"/>
          <w:sz w:val="24"/>
          <w:szCs w:val="24"/>
        </w:rPr>
        <w:t>Person</w:t>
      </w:r>
      <w:r w:rsidR="00F473D7">
        <w:rPr>
          <w:rFonts w:asciiTheme="majorHAnsi" w:hAnsiTheme="majorHAnsi"/>
          <w:sz w:val="24"/>
          <w:szCs w:val="24"/>
        </w:rPr>
        <w:t xml:space="preserve"> </w:t>
      </w:r>
      <w:r w:rsidRPr="00543B42">
        <w:rPr>
          <w:rFonts w:asciiTheme="majorHAnsi" w:hAnsiTheme="majorHAnsi"/>
          <w:sz w:val="24"/>
          <w:szCs w:val="24"/>
        </w:rPr>
        <w:t xml:space="preserve">with HIV from local network </w:t>
      </w:r>
    </w:p>
    <w:p w14:paraId="1AF4CAB7" w14:textId="089B64CC" w:rsidR="00F473D7" w:rsidRPr="00543B42" w:rsidRDefault="00F473D7" w:rsidP="00543B42">
      <w:pPr>
        <w:pStyle w:val="ListParagraph"/>
        <w:numPr>
          <w:ilvl w:val="0"/>
          <w:numId w:val="34"/>
        </w:numPr>
        <w:spacing w:before="0" w:after="0" w:line="240" w:lineRule="auto"/>
        <w:rPr>
          <w:rFonts w:asciiTheme="majorHAnsi" w:hAnsiTheme="majorHAnsi"/>
          <w:sz w:val="24"/>
          <w:szCs w:val="24"/>
        </w:rPr>
      </w:pPr>
      <w:r w:rsidRPr="00F473D7">
        <w:rPr>
          <w:rFonts w:asciiTheme="majorHAnsi" w:hAnsiTheme="majorHAnsi"/>
          <w:sz w:val="24"/>
          <w:szCs w:val="24"/>
        </w:rPr>
        <w:t>Study staff</w:t>
      </w:r>
    </w:p>
    <w:p w14:paraId="38F794F7" w14:textId="77777777" w:rsidR="004F7400" w:rsidRDefault="004F7400" w:rsidP="00F6081B">
      <w:pPr>
        <w:spacing w:before="0" w:after="0" w:line="240" w:lineRule="auto"/>
        <w:rPr>
          <w:rFonts w:asciiTheme="majorHAnsi" w:hAnsiTheme="majorHAnsi"/>
          <w:b/>
          <w:sz w:val="24"/>
          <w:szCs w:val="24"/>
          <w:highlight w:val="yellow"/>
        </w:rPr>
      </w:pPr>
    </w:p>
    <w:p w14:paraId="319EF6A8" w14:textId="03178936" w:rsidR="0015319D" w:rsidRPr="004859CB" w:rsidRDefault="00775E73" w:rsidP="00F6081B">
      <w:pPr>
        <w:spacing w:before="0" w:after="0" w:line="240" w:lineRule="auto"/>
        <w:rPr>
          <w:i/>
        </w:rPr>
      </w:pPr>
      <w:r w:rsidRPr="004859CB">
        <w:rPr>
          <w:rFonts w:asciiTheme="majorHAnsi" w:hAnsiTheme="majorHAnsi"/>
          <w:b/>
          <w:sz w:val="24"/>
          <w:szCs w:val="24"/>
        </w:rPr>
        <w:t xml:space="preserve">Delivery Methods </w:t>
      </w:r>
    </w:p>
    <w:p w14:paraId="23C3110B" w14:textId="699BAF02" w:rsidR="00F473D7" w:rsidRDefault="00F473D7" w:rsidP="00F473D7">
      <w:pPr>
        <w:pStyle w:val="ListParagraph"/>
        <w:numPr>
          <w:ilvl w:val="0"/>
          <w:numId w:val="34"/>
        </w:numPr>
        <w:spacing w:before="0" w:after="0" w:line="240" w:lineRule="auto"/>
        <w:rPr>
          <w:rFonts w:asciiTheme="majorHAnsi" w:hAnsiTheme="majorHAnsi"/>
          <w:sz w:val="24"/>
          <w:szCs w:val="24"/>
        </w:rPr>
      </w:pPr>
      <w:r>
        <w:rPr>
          <w:rFonts w:asciiTheme="majorHAnsi" w:hAnsiTheme="majorHAnsi"/>
          <w:sz w:val="24"/>
          <w:szCs w:val="24"/>
        </w:rPr>
        <w:t>Group discussions</w:t>
      </w:r>
    </w:p>
    <w:p w14:paraId="0D71A439" w14:textId="7711A679" w:rsidR="00F473D7" w:rsidRDefault="00F473D7" w:rsidP="00F473D7">
      <w:pPr>
        <w:pStyle w:val="ListParagraph"/>
        <w:numPr>
          <w:ilvl w:val="0"/>
          <w:numId w:val="34"/>
        </w:numPr>
        <w:spacing w:before="0" w:after="0" w:line="240" w:lineRule="auto"/>
        <w:rPr>
          <w:rFonts w:asciiTheme="majorHAnsi" w:hAnsiTheme="majorHAnsi"/>
          <w:sz w:val="24"/>
          <w:szCs w:val="24"/>
        </w:rPr>
      </w:pPr>
      <w:r>
        <w:rPr>
          <w:rFonts w:asciiTheme="majorHAnsi" w:hAnsiTheme="majorHAnsi"/>
          <w:sz w:val="24"/>
          <w:szCs w:val="24"/>
        </w:rPr>
        <w:lastRenderedPageBreak/>
        <w:t>Role plays</w:t>
      </w:r>
    </w:p>
    <w:p w14:paraId="7B2C54BB" w14:textId="647BBDC5" w:rsidR="00F473D7" w:rsidRPr="00EC45B3" w:rsidRDefault="00F473D7" w:rsidP="00F473D7">
      <w:pPr>
        <w:pStyle w:val="ListParagraph"/>
        <w:numPr>
          <w:ilvl w:val="0"/>
          <w:numId w:val="34"/>
        </w:numPr>
        <w:spacing w:before="0" w:after="0" w:line="240" w:lineRule="auto"/>
        <w:rPr>
          <w:rFonts w:asciiTheme="majorHAnsi" w:hAnsiTheme="majorHAnsi"/>
          <w:sz w:val="24"/>
          <w:szCs w:val="24"/>
        </w:rPr>
      </w:pPr>
      <w:r>
        <w:rPr>
          <w:rFonts w:asciiTheme="majorHAnsi" w:hAnsiTheme="majorHAnsi"/>
          <w:sz w:val="24"/>
          <w:szCs w:val="24"/>
        </w:rPr>
        <w:t xml:space="preserve">Videos </w:t>
      </w:r>
    </w:p>
    <w:p w14:paraId="3F74806A" w14:textId="77777777" w:rsidR="00F473D7" w:rsidRDefault="00F473D7" w:rsidP="00A40FF4">
      <w:pPr>
        <w:spacing w:before="0" w:after="0" w:line="240" w:lineRule="auto"/>
        <w:rPr>
          <w:rFonts w:asciiTheme="majorHAnsi" w:hAnsiTheme="majorHAnsi"/>
          <w:b/>
          <w:sz w:val="24"/>
          <w:szCs w:val="24"/>
        </w:rPr>
      </w:pPr>
    </w:p>
    <w:p w14:paraId="683B9F76" w14:textId="1C20AE95" w:rsidR="00A40FF4" w:rsidRPr="00FE5DE7" w:rsidRDefault="00775E73" w:rsidP="00A40FF4">
      <w:pPr>
        <w:spacing w:before="0" w:after="0" w:line="240" w:lineRule="auto"/>
        <w:rPr>
          <w:rFonts w:asciiTheme="majorHAnsi" w:hAnsiTheme="majorHAnsi"/>
          <w:b/>
          <w:sz w:val="24"/>
          <w:szCs w:val="24"/>
        </w:rPr>
      </w:pPr>
      <w:r w:rsidRPr="00FE5DE7">
        <w:rPr>
          <w:rFonts w:asciiTheme="majorHAnsi" w:hAnsiTheme="majorHAnsi"/>
          <w:b/>
          <w:sz w:val="24"/>
          <w:szCs w:val="24"/>
        </w:rPr>
        <w:t xml:space="preserve">Structural Components </w:t>
      </w:r>
    </w:p>
    <w:p w14:paraId="68690159" w14:textId="77777777" w:rsidR="00FE5DE7" w:rsidRPr="00543B42" w:rsidRDefault="00BF5E7A" w:rsidP="00543B42">
      <w:pPr>
        <w:pStyle w:val="ListParagraph"/>
        <w:numPr>
          <w:ilvl w:val="0"/>
          <w:numId w:val="36"/>
        </w:numPr>
        <w:spacing w:before="0" w:after="0" w:line="240" w:lineRule="auto"/>
        <w:rPr>
          <w:rFonts w:asciiTheme="majorHAnsi" w:hAnsiTheme="majorHAnsi"/>
          <w:iCs/>
          <w:sz w:val="24"/>
          <w:szCs w:val="24"/>
        </w:rPr>
      </w:pPr>
      <w:r w:rsidRPr="00543B42">
        <w:rPr>
          <w:rFonts w:asciiTheme="majorHAnsi" w:hAnsiTheme="majorHAnsi"/>
          <w:iCs/>
          <w:sz w:val="24"/>
          <w:szCs w:val="24"/>
        </w:rPr>
        <w:t>Capacity building – Provider/supervisor training</w:t>
      </w:r>
    </w:p>
    <w:p w14:paraId="7C3273E3" w14:textId="3E86548A" w:rsidR="005E3889" w:rsidRPr="00543B42" w:rsidRDefault="00F473D7" w:rsidP="00543B42">
      <w:pPr>
        <w:pStyle w:val="ListParagraph"/>
        <w:numPr>
          <w:ilvl w:val="1"/>
          <w:numId w:val="36"/>
        </w:numPr>
        <w:spacing w:before="0" w:after="0" w:line="240" w:lineRule="auto"/>
        <w:rPr>
          <w:rFonts w:asciiTheme="majorHAnsi" w:hAnsiTheme="majorHAnsi"/>
          <w:iCs/>
          <w:sz w:val="24"/>
          <w:szCs w:val="24"/>
        </w:rPr>
      </w:pPr>
      <w:r w:rsidRPr="00543B42">
        <w:rPr>
          <w:rFonts w:asciiTheme="majorHAnsi" w:hAnsiTheme="majorHAnsi"/>
          <w:iCs/>
          <w:sz w:val="24"/>
          <w:szCs w:val="24"/>
        </w:rPr>
        <w:t xml:space="preserve">Train </w:t>
      </w:r>
      <w:r w:rsidR="00BF5E7A" w:rsidRPr="00543B42">
        <w:rPr>
          <w:rFonts w:asciiTheme="majorHAnsi" w:hAnsiTheme="majorHAnsi"/>
          <w:iCs/>
          <w:sz w:val="24"/>
          <w:szCs w:val="24"/>
        </w:rPr>
        <w:t>nursing students</w:t>
      </w:r>
      <w:r w:rsidR="00FE5DE7" w:rsidRPr="00543B42">
        <w:rPr>
          <w:rFonts w:asciiTheme="majorHAnsi" w:hAnsiTheme="majorHAnsi"/>
          <w:iCs/>
          <w:sz w:val="24"/>
          <w:szCs w:val="24"/>
        </w:rPr>
        <w:t xml:space="preserve"> and ward staff</w:t>
      </w:r>
      <w:r w:rsidR="00BF5E7A" w:rsidRPr="00543B42">
        <w:rPr>
          <w:rFonts w:asciiTheme="majorHAnsi" w:hAnsiTheme="majorHAnsi"/>
          <w:iCs/>
          <w:sz w:val="24"/>
          <w:szCs w:val="24"/>
        </w:rPr>
        <w:t xml:space="preserve"> to care for PWH by</w:t>
      </w:r>
      <w:r w:rsidR="004673C0">
        <w:rPr>
          <w:rFonts w:asciiTheme="majorHAnsi" w:hAnsiTheme="majorHAnsi"/>
          <w:iCs/>
          <w:sz w:val="24"/>
          <w:szCs w:val="24"/>
        </w:rPr>
        <w:t xml:space="preserve"> providing information on HIV transmission, building awareness of stigma in hospital settings, and creating an understanding of stigmatizing attitudes</w:t>
      </w:r>
      <w:r w:rsidR="009378ED">
        <w:rPr>
          <w:rFonts w:asciiTheme="majorHAnsi" w:hAnsiTheme="majorHAnsi"/>
          <w:iCs/>
          <w:sz w:val="24"/>
          <w:szCs w:val="24"/>
        </w:rPr>
        <w:t>.</w:t>
      </w:r>
      <w:r w:rsidR="004673C0">
        <w:rPr>
          <w:rFonts w:asciiTheme="majorHAnsi" w:hAnsiTheme="majorHAnsi"/>
          <w:iCs/>
          <w:sz w:val="24"/>
          <w:szCs w:val="24"/>
        </w:rPr>
        <w:t xml:space="preserve">  </w:t>
      </w:r>
    </w:p>
    <w:p w14:paraId="02241454" w14:textId="5AEB4BDC" w:rsidR="00AD44C8" w:rsidRPr="00543B42" w:rsidRDefault="00BF5E7A" w:rsidP="00543B42">
      <w:pPr>
        <w:pStyle w:val="ListParagraph"/>
        <w:numPr>
          <w:ilvl w:val="0"/>
          <w:numId w:val="36"/>
        </w:numPr>
        <w:spacing w:before="0" w:after="0" w:line="240" w:lineRule="auto"/>
        <w:rPr>
          <w:rFonts w:asciiTheme="majorHAnsi" w:hAnsiTheme="majorHAnsi"/>
          <w:iCs/>
          <w:sz w:val="24"/>
          <w:szCs w:val="24"/>
        </w:rPr>
      </w:pPr>
      <w:r w:rsidRPr="00543B42">
        <w:rPr>
          <w:rFonts w:asciiTheme="majorHAnsi" w:hAnsiTheme="majorHAnsi"/>
          <w:iCs/>
          <w:sz w:val="24"/>
          <w:szCs w:val="24"/>
        </w:rPr>
        <w:t>Social determinants of health – Acceptance and respect</w:t>
      </w:r>
    </w:p>
    <w:p w14:paraId="1547BE4B" w14:textId="5E2A38D4" w:rsidR="00F50350" w:rsidRPr="00543B42" w:rsidRDefault="004673C0" w:rsidP="00543B42">
      <w:pPr>
        <w:pStyle w:val="ListParagraph"/>
        <w:numPr>
          <w:ilvl w:val="1"/>
          <w:numId w:val="36"/>
        </w:numPr>
        <w:spacing w:before="0" w:after="0" w:line="240" w:lineRule="auto"/>
        <w:rPr>
          <w:rFonts w:asciiTheme="majorHAnsi" w:hAnsiTheme="majorHAnsi"/>
          <w:iCs/>
          <w:sz w:val="24"/>
          <w:szCs w:val="24"/>
        </w:rPr>
      </w:pPr>
      <w:r>
        <w:rPr>
          <w:rFonts w:asciiTheme="majorHAnsi" w:hAnsiTheme="majorHAnsi"/>
          <w:iCs/>
          <w:sz w:val="24"/>
          <w:szCs w:val="24"/>
        </w:rPr>
        <w:t>Reduce</w:t>
      </w:r>
      <w:r w:rsidR="00F473D7" w:rsidRPr="00543B42">
        <w:rPr>
          <w:rFonts w:asciiTheme="majorHAnsi" w:hAnsiTheme="majorHAnsi"/>
          <w:iCs/>
          <w:sz w:val="24"/>
          <w:szCs w:val="24"/>
        </w:rPr>
        <w:t xml:space="preserve"> </w:t>
      </w:r>
      <w:r w:rsidR="00BF5E7A" w:rsidRPr="00543B42">
        <w:rPr>
          <w:rFonts w:asciiTheme="majorHAnsi" w:hAnsiTheme="majorHAnsi"/>
          <w:iCs/>
          <w:sz w:val="24"/>
          <w:szCs w:val="24"/>
        </w:rPr>
        <w:t xml:space="preserve">HIV-related </w:t>
      </w:r>
      <w:r w:rsidR="000352F0">
        <w:rPr>
          <w:rFonts w:asciiTheme="majorHAnsi" w:hAnsiTheme="majorHAnsi"/>
          <w:iCs/>
          <w:sz w:val="24"/>
          <w:szCs w:val="24"/>
        </w:rPr>
        <w:t>stigma, including instrumental stigma</w:t>
      </w:r>
      <w:r w:rsidR="00882FCE">
        <w:rPr>
          <w:rFonts w:asciiTheme="majorHAnsi" w:hAnsiTheme="majorHAnsi"/>
          <w:iCs/>
          <w:sz w:val="24"/>
          <w:szCs w:val="24"/>
        </w:rPr>
        <w:t xml:space="preserve"> (e.g., fears and misconceptions regarding transmission during casual social contact) </w:t>
      </w:r>
      <w:r w:rsidR="000352F0">
        <w:rPr>
          <w:rFonts w:asciiTheme="majorHAnsi" w:hAnsiTheme="majorHAnsi"/>
          <w:iCs/>
          <w:sz w:val="24"/>
          <w:szCs w:val="24"/>
        </w:rPr>
        <w:t xml:space="preserve"> and symbolic stigma</w:t>
      </w:r>
      <w:r w:rsidR="00882FCE">
        <w:rPr>
          <w:rFonts w:asciiTheme="majorHAnsi" w:hAnsiTheme="majorHAnsi"/>
          <w:iCs/>
          <w:sz w:val="24"/>
          <w:szCs w:val="24"/>
        </w:rPr>
        <w:t xml:space="preserve"> (e.g., pre-existing negative attitudes towards marginalized groups vulnerable to HIV)</w:t>
      </w:r>
      <w:r>
        <w:rPr>
          <w:rFonts w:asciiTheme="majorHAnsi" w:hAnsiTheme="majorHAnsi"/>
          <w:iCs/>
          <w:sz w:val="24"/>
          <w:szCs w:val="24"/>
        </w:rPr>
        <w:t xml:space="preserve">, through </w:t>
      </w:r>
      <w:r w:rsidRPr="004673C0">
        <w:rPr>
          <w:rFonts w:asciiTheme="majorHAnsi" w:hAnsiTheme="majorHAnsi"/>
          <w:iCs/>
          <w:sz w:val="24"/>
          <w:szCs w:val="24"/>
        </w:rPr>
        <w:t>exercises and videos focused on defining and understanding stigma</w:t>
      </w:r>
      <w:r w:rsidR="009378ED">
        <w:rPr>
          <w:rFonts w:asciiTheme="majorHAnsi" w:hAnsiTheme="majorHAnsi"/>
          <w:iCs/>
          <w:sz w:val="24"/>
          <w:szCs w:val="24"/>
        </w:rPr>
        <w:t>;</w:t>
      </w:r>
      <w:r>
        <w:rPr>
          <w:rFonts w:asciiTheme="majorHAnsi" w:hAnsiTheme="majorHAnsi"/>
          <w:iCs/>
          <w:sz w:val="24"/>
          <w:szCs w:val="24"/>
        </w:rPr>
        <w:t xml:space="preserve"> </w:t>
      </w:r>
      <w:r w:rsidRPr="004673C0">
        <w:rPr>
          <w:rFonts w:asciiTheme="majorHAnsi" w:hAnsiTheme="majorHAnsi"/>
          <w:iCs/>
          <w:sz w:val="24"/>
          <w:szCs w:val="24"/>
        </w:rPr>
        <w:t>providing information on HIV transmission</w:t>
      </w:r>
      <w:r w:rsidR="009378ED">
        <w:rPr>
          <w:rFonts w:asciiTheme="majorHAnsi" w:hAnsiTheme="majorHAnsi"/>
          <w:iCs/>
          <w:sz w:val="24"/>
          <w:szCs w:val="24"/>
        </w:rPr>
        <w:t>;</w:t>
      </w:r>
      <w:r>
        <w:rPr>
          <w:rFonts w:asciiTheme="majorHAnsi" w:hAnsiTheme="majorHAnsi"/>
          <w:iCs/>
          <w:sz w:val="24"/>
          <w:szCs w:val="24"/>
        </w:rPr>
        <w:t xml:space="preserve"> and addressing </w:t>
      </w:r>
      <w:r w:rsidRPr="004673C0">
        <w:rPr>
          <w:rFonts w:asciiTheme="majorHAnsi" w:hAnsiTheme="majorHAnsi"/>
          <w:iCs/>
          <w:sz w:val="24"/>
          <w:szCs w:val="24"/>
        </w:rPr>
        <w:t>fears, misconceptions</w:t>
      </w:r>
      <w:r w:rsidR="009378ED">
        <w:rPr>
          <w:rFonts w:asciiTheme="majorHAnsi" w:hAnsiTheme="majorHAnsi"/>
          <w:iCs/>
          <w:sz w:val="24"/>
          <w:szCs w:val="24"/>
        </w:rPr>
        <w:t>,</w:t>
      </w:r>
      <w:r w:rsidRPr="004673C0">
        <w:rPr>
          <w:rFonts w:asciiTheme="majorHAnsi" w:hAnsiTheme="majorHAnsi"/>
          <w:iCs/>
          <w:sz w:val="24"/>
          <w:szCs w:val="24"/>
        </w:rPr>
        <w:t xml:space="preserve"> and behaviors</w:t>
      </w:r>
      <w:r>
        <w:rPr>
          <w:rFonts w:asciiTheme="majorHAnsi" w:hAnsiTheme="majorHAnsi"/>
          <w:iCs/>
          <w:sz w:val="24"/>
          <w:szCs w:val="24"/>
        </w:rPr>
        <w:t>.</w:t>
      </w:r>
    </w:p>
    <w:p w14:paraId="728D20EA" w14:textId="77777777" w:rsidR="00F50350" w:rsidRPr="00FF521A" w:rsidRDefault="00F50350" w:rsidP="00BF5E7A">
      <w:pPr>
        <w:spacing w:before="0" w:after="0" w:line="240" w:lineRule="auto"/>
        <w:rPr>
          <w:rFonts w:asciiTheme="majorHAnsi" w:hAnsiTheme="majorHAnsi"/>
          <w:b/>
          <w:iCs/>
          <w:sz w:val="24"/>
          <w:szCs w:val="24"/>
        </w:rPr>
      </w:pPr>
    </w:p>
    <w:p w14:paraId="729323A4" w14:textId="77777777" w:rsidR="00FE7FB4" w:rsidRDefault="00CF2BBE" w:rsidP="005C3D66">
      <w:pPr>
        <w:pStyle w:val="Heading2"/>
        <w:spacing w:before="0" w:line="240" w:lineRule="auto"/>
        <w:rPr>
          <w:rStyle w:val="IntenseEmphasis"/>
          <w:bCs w:val="0"/>
          <w:caps/>
          <w:color w:val="593470" w:themeColor="accent1" w:themeShade="80"/>
          <w:spacing w:val="15"/>
          <w:sz w:val="24"/>
          <w:szCs w:val="24"/>
        </w:rPr>
      </w:pPr>
      <w:r w:rsidRPr="003E45D2">
        <w:rPr>
          <w:rStyle w:val="IntenseEmphasis"/>
          <w:bCs w:val="0"/>
          <w:caps/>
          <w:color w:val="593470" w:themeColor="accent1" w:themeShade="80"/>
          <w:spacing w:val="15"/>
          <w:sz w:val="24"/>
          <w:szCs w:val="24"/>
        </w:rPr>
        <w:t>Intervention Package Information</w:t>
      </w:r>
    </w:p>
    <w:p w14:paraId="3A8B0526" w14:textId="0F74E775" w:rsidR="00153749" w:rsidRPr="00FE7FB4" w:rsidRDefault="003E014F" w:rsidP="005C3D66">
      <w:pPr>
        <w:pStyle w:val="Heading2"/>
        <w:spacing w:before="0" w:line="240" w:lineRule="auto"/>
        <w:rPr>
          <w:rStyle w:val="IntenseEmphasis"/>
          <w:bCs w:val="0"/>
          <w:caps/>
          <w:color w:val="593470" w:themeColor="accent1" w:themeShade="80"/>
          <w:spacing w:val="15"/>
          <w:sz w:val="24"/>
          <w:szCs w:val="24"/>
        </w:rPr>
      </w:pPr>
      <w:r w:rsidRPr="003E45D2">
        <w:rPr>
          <w:rStyle w:val="IntenseEmphasis"/>
          <w:bCs w:val="0"/>
          <w:caps/>
          <w:color w:val="593470" w:themeColor="accent1" w:themeShade="80"/>
          <w:spacing w:val="15"/>
          <w:sz w:val="24"/>
          <w:szCs w:val="24"/>
        </w:rPr>
        <w:br/>
      </w:r>
      <w:bookmarkStart w:id="7" w:name="_Hlk52360057"/>
      <w:r w:rsidR="00153749" w:rsidRPr="00153749">
        <w:rPr>
          <w:rStyle w:val="IntenseEmphasis"/>
          <w:bCs w:val="0"/>
          <w:color w:val="593470" w:themeColor="accent1" w:themeShade="80"/>
          <w:spacing w:val="15"/>
          <w:sz w:val="24"/>
          <w:szCs w:val="24"/>
        </w:rPr>
        <w:t xml:space="preserve">An intervention package is not available </w:t>
      </w:r>
      <w:proofErr w:type="gramStart"/>
      <w:r w:rsidR="00153749" w:rsidRPr="00153749">
        <w:rPr>
          <w:rStyle w:val="IntenseEmphasis"/>
          <w:bCs w:val="0"/>
          <w:color w:val="593470" w:themeColor="accent1" w:themeShade="80"/>
          <w:spacing w:val="15"/>
          <w:sz w:val="24"/>
          <w:szCs w:val="24"/>
        </w:rPr>
        <w:t>at this time</w:t>
      </w:r>
      <w:proofErr w:type="gramEnd"/>
      <w:r w:rsidR="00153749" w:rsidRPr="00153749">
        <w:rPr>
          <w:rStyle w:val="IntenseEmphasis"/>
          <w:bCs w:val="0"/>
          <w:color w:val="593470" w:themeColor="accent1" w:themeShade="80"/>
          <w:spacing w:val="15"/>
          <w:sz w:val="24"/>
          <w:szCs w:val="24"/>
        </w:rPr>
        <w:t xml:space="preserve">. </w:t>
      </w:r>
      <w:r w:rsidR="00153749">
        <w:rPr>
          <w:rStyle w:val="IntenseEmphasis"/>
          <w:b w:val="0"/>
          <w:bCs w:val="0"/>
          <w:color w:val="593470" w:themeColor="accent1" w:themeShade="80"/>
          <w:spacing w:val="15"/>
          <w:sz w:val="24"/>
          <w:szCs w:val="24"/>
        </w:rPr>
        <w:t>Please contact</w:t>
      </w:r>
      <w:r w:rsidR="00F4674D">
        <w:rPr>
          <w:rStyle w:val="IntenseEmphasis"/>
          <w:b w:val="0"/>
          <w:bCs w:val="0"/>
          <w:color w:val="593470" w:themeColor="accent1" w:themeShade="80"/>
          <w:spacing w:val="15"/>
          <w:sz w:val="24"/>
          <w:szCs w:val="24"/>
        </w:rPr>
        <w:t xml:space="preserve"> </w:t>
      </w:r>
      <w:r w:rsidR="00CE7E0C" w:rsidRPr="00CE7E0C">
        <w:rPr>
          <w:rStyle w:val="IntenseEmphasis"/>
          <w:b w:val="0"/>
          <w:bCs w:val="0"/>
          <w:color w:val="593470" w:themeColor="accent1" w:themeShade="80"/>
          <w:spacing w:val="15"/>
          <w:sz w:val="24"/>
          <w:szCs w:val="24"/>
        </w:rPr>
        <w:t>Maria L. Ekstrand</w:t>
      </w:r>
      <w:r w:rsidR="00F4674D">
        <w:rPr>
          <w:rStyle w:val="IntenseEmphasis"/>
          <w:b w:val="0"/>
          <w:bCs w:val="0"/>
          <w:color w:val="593470" w:themeColor="accent1" w:themeShade="80"/>
          <w:spacing w:val="15"/>
          <w:sz w:val="24"/>
          <w:szCs w:val="24"/>
        </w:rPr>
        <w:t xml:space="preserve">, </w:t>
      </w:r>
      <w:r w:rsidR="00711CF4" w:rsidRPr="00711CF4">
        <w:rPr>
          <w:rStyle w:val="IntenseEmphasis"/>
          <w:b w:val="0"/>
          <w:bCs w:val="0"/>
          <w:color w:val="593470" w:themeColor="accent1" w:themeShade="80"/>
          <w:spacing w:val="15"/>
          <w:sz w:val="24"/>
          <w:szCs w:val="24"/>
        </w:rPr>
        <w:t>Division of Prevention Sciences, Department of Medicine, University of California, 550 16th Street</w:t>
      </w:r>
      <w:r w:rsidR="00AC4087" w:rsidRPr="00AC4087">
        <w:t xml:space="preserve"> </w:t>
      </w:r>
      <w:r w:rsidR="00AC4087" w:rsidRPr="00AC4087">
        <w:rPr>
          <w:rStyle w:val="IntenseEmphasis"/>
          <w:b w:val="0"/>
          <w:bCs w:val="0"/>
          <w:color w:val="593470" w:themeColor="accent1" w:themeShade="80"/>
          <w:spacing w:val="15"/>
          <w:sz w:val="24"/>
          <w:szCs w:val="24"/>
        </w:rPr>
        <w:t>3rd Floor, San Francisco 94143, CA, USA</w:t>
      </w:r>
      <w:r w:rsidR="00F4674D">
        <w:rPr>
          <w:rStyle w:val="IntenseEmphasis"/>
          <w:b w:val="0"/>
          <w:bCs w:val="0"/>
          <w:color w:val="593470" w:themeColor="accent1" w:themeShade="80"/>
          <w:spacing w:val="15"/>
          <w:sz w:val="24"/>
          <w:szCs w:val="24"/>
        </w:rPr>
        <w:t xml:space="preserve">. </w:t>
      </w:r>
      <w:r w:rsidR="004E26F5">
        <w:rPr>
          <w:rStyle w:val="IntenseEmphasis"/>
          <w:b w:val="0"/>
          <w:bCs w:val="0"/>
          <w:color w:val="593470" w:themeColor="accent1" w:themeShade="80"/>
          <w:spacing w:val="15"/>
          <w:sz w:val="24"/>
          <w:szCs w:val="24"/>
        </w:rPr>
        <w:br/>
      </w:r>
    </w:p>
    <w:p w14:paraId="02514A97" w14:textId="53CA9984" w:rsidR="003F7C55" w:rsidRPr="004E26F5" w:rsidRDefault="00153749" w:rsidP="004E26F5">
      <w:pPr>
        <w:pStyle w:val="Heading2"/>
        <w:spacing w:before="0" w:line="240" w:lineRule="auto"/>
        <w:rPr>
          <w:rStyle w:val="IntenseEmphasis"/>
          <w:b w:val="0"/>
          <w:bCs w:val="0"/>
          <w:color w:val="593470" w:themeColor="accent1" w:themeShade="80"/>
          <w:spacing w:val="15"/>
          <w:sz w:val="24"/>
          <w:szCs w:val="24"/>
        </w:rPr>
      </w:pPr>
      <w:r w:rsidRPr="00153749">
        <w:rPr>
          <w:rStyle w:val="IntenseEmphasis"/>
          <w:bCs w:val="0"/>
          <w:color w:val="593470" w:themeColor="accent1" w:themeShade="80"/>
          <w:spacing w:val="15"/>
          <w:sz w:val="24"/>
          <w:szCs w:val="24"/>
        </w:rPr>
        <w:t>Email</w:t>
      </w:r>
      <w:r>
        <w:rPr>
          <w:rStyle w:val="IntenseEmphasis"/>
          <w:b w:val="0"/>
          <w:bCs w:val="0"/>
          <w:color w:val="593470" w:themeColor="accent1" w:themeShade="80"/>
          <w:spacing w:val="15"/>
          <w:sz w:val="24"/>
          <w:szCs w:val="24"/>
        </w:rPr>
        <w:t>:</w:t>
      </w:r>
      <w:r w:rsidR="000D181A">
        <w:rPr>
          <w:rStyle w:val="IntenseEmphasis"/>
          <w:b w:val="0"/>
          <w:bCs w:val="0"/>
          <w:color w:val="593470" w:themeColor="accent1" w:themeShade="80"/>
          <w:spacing w:val="15"/>
          <w:sz w:val="24"/>
          <w:szCs w:val="24"/>
        </w:rPr>
        <w:t xml:space="preserve"> </w:t>
      </w:r>
      <w:r w:rsidR="00897DF8" w:rsidRPr="00897DF8">
        <w:t>maria.ekstrand@ucsf.edu</w:t>
      </w:r>
      <w:r>
        <w:rPr>
          <w:rStyle w:val="IntenseEmphasis"/>
          <w:b w:val="0"/>
          <w:bCs w:val="0"/>
          <w:color w:val="593470" w:themeColor="accent1" w:themeShade="80"/>
          <w:spacing w:val="15"/>
          <w:sz w:val="24"/>
          <w:szCs w:val="24"/>
        </w:rPr>
        <w:t xml:space="preserve"> for details on intervention materials. </w:t>
      </w:r>
    </w:p>
    <w:bookmarkEnd w:id="7"/>
    <w:p w14:paraId="03A736C9" w14:textId="77777777" w:rsidR="004E26F5" w:rsidRDefault="004E26F5" w:rsidP="004E26F5">
      <w:pPr>
        <w:spacing w:before="0" w:after="0"/>
        <w:rPr>
          <w:sz w:val="28"/>
          <w:szCs w:val="28"/>
        </w:rPr>
      </w:pPr>
    </w:p>
    <w:p w14:paraId="40ED6BC7" w14:textId="77777777" w:rsidR="009C21C1" w:rsidRPr="00D162A9" w:rsidRDefault="003F7C55" w:rsidP="004E26F5">
      <w:pPr>
        <w:pStyle w:val="Heading1"/>
        <w:spacing w:before="0"/>
        <w:rPr>
          <w:sz w:val="28"/>
          <w:szCs w:val="28"/>
        </w:rPr>
      </w:pPr>
      <w:r w:rsidRPr="00D162A9">
        <w:rPr>
          <w:sz w:val="28"/>
          <w:szCs w:val="28"/>
        </w:rPr>
        <w:t>Eval</w:t>
      </w:r>
      <w:r w:rsidR="008D77D9" w:rsidRPr="00D162A9">
        <w:rPr>
          <w:sz w:val="28"/>
          <w:szCs w:val="28"/>
        </w:rPr>
        <w:t>u</w:t>
      </w:r>
      <w:r w:rsidRPr="00D162A9">
        <w:rPr>
          <w:sz w:val="28"/>
          <w:szCs w:val="28"/>
        </w:rPr>
        <w:t>ation Study and Results</w:t>
      </w:r>
    </w:p>
    <w:p w14:paraId="6F4C88F2" w14:textId="77777777" w:rsidR="0062088C" w:rsidRDefault="0062088C" w:rsidP="003F7C55">
      <w:pPr>
        <w:spacing w:before="0" w:after="0" w:line="240" w:lineRule="auto"/>
        <w:rPr>
          <w:rFonts w:asciiTheme="majorHAnsi" w:hAnsiTheme="majorHAnsi"/>
          <w:b/>
          <w:sz w:val="22"/>
          <w:szCs w:val="22"/>
        </w:rPr>
      </w:pPr>
    </w:p>
    <w:p w14:paraId="39E12956" w14:textId="5D5EF4C0" w:rsidR="00890083" w:rsidRDefault="00890083" w:rsidP="00890083">
      <w:pPr>
        <w:spacing w:before="0" w:after="0" w:line="240" w:lineRule="auto"/>
        <w:rPr>
          <w:rFonts w:asciiTheme="majorHAnsi" w:hAnsiTheme="majorHAnsi"/>
          <w:b/>
          <w:sz w:val="24"/>
          <w:szCs w:val="24"/>
        </w:rPr>
      </w:pPr>
      <w:r>
        <w:rPr>
          <w:rFonts w:asciiTheme="majorHAnsi" w:hAnsiTheme="majorHAnsi"/>
          <w:b/>
          <w:sz w:val="24"/>
          <w:szCs w:val="24"/>
        </w:rPr>
        <w:t>Study Location</w:t>
      </w:r>
    </w:p>
    <w:p w14:paraId="662EB0C3" w14:textId="5860066B" w:rsidR="00775E73" w:rsidRPr="00890083" w:rsidRDefault="00983AA9" w:rsidP="00890083">
      <w:pPr>
        <w:spacing w:before="0" w:after="0" w:line="240" w:lineRule="auto"/>
        <w:rPr>
          <w:rFonts w:asciiTheme="majorHAnsi" w:hAnsiTheme="majorHAnsi"/>
          <w:bCs/>
          <w:sz w:val="24"/>
          <w:szCs w:val="24"/>
        </w:rPr>
      </w:pPr>
      <w:bookmarkStart w:id="8" w:name="_Hlk52360139"/>
      <w:r w:rsidRPr="00983AA9">
        <w:rPr>
          <w:rFonts w:asciiTheme="majorHAnsi" w:hAnsiTheme="majorHAnsi"/>
          <w:bCs/>
          <w:sz w:val="24"/>
          <w:szCs w:val="24"/>
        </w:rPr>
        <w:t>The original evaluation study was conducted in</w:t>
      </w:r>
      <w:r w:rsidR="00201EC0">
        <w:rPr>
          <w:rFonts w:asciiTheme="majorHAnsi" w:hAnsiTheme="majorHAnsi"/>
          <w:bCs/>
          <w:sz w:val="24"/>
          <w:szCs w:val="24"/>
        </w:rPr>
        <w:t xml:space="preserve"> </w:t>
      </w:r>
      <w:bookmarkStart w:id="9" w:name="_Hlk76475309"/>
      <w:r w:rsidR="00201EC0">
        <w:rPr>
          <w:rFonts w:asciiTheme="majorHAnsi" w:hAnsiTheme="majorHAnsi"/>
          <w:bCs/>
          <w:sz w:val="24"/>
          <w:szCs w:val="24"/>
        </w:rPr>
        <w:t>Bangalore, Mysore, and Mangalore</w:t>
      </w:r>
      <w:r w:rsidRPr="00983AA9">
        <w:rPr>
          <w:rFonts w:asciiTheme="majorHAnsi" w:hAnsiTheme="majorHAnsi"/>
          <w:bCs/>
          <w:sz w:val="24"/>
          <w:szCs w:val="24"/>
        </w:rPr>
        <w:t xml:space="preserve"> </w:t>
      </w:r>
      <w:r w:rsidR="00201EC0">
        <w:rPr>
          <w:rFonts w:asciiTheme="majorHAnsi" w:hAnsiTheme="majorHAnsi"/>
          <w:bCs/>
          <w:sz w:val="24"/>
          <w:szCs w:val="24"/>
        </w:rPr>
        <w:t xml:space="preserve">in </w:t>
      </w:r>
      <w:r w:rsidRPr="00983AA9">
        <w:rPr>
          <w:rFonts w:asciiTheme="majorHAnsi" w:hAnsiTheme="majorHAnsi"/>
          <w:bCs/>
          <w:sz w:val="24"/>
          <w:szCs w:val="24"/>
        </w:rPr>
        <w:t>Karnataka state, India</w:t>
      </w:r>
      <w:r w:rsidR="009378ED">
        <w:rPr>
          <w:rFonts w:asciiTheme="majorHAnsi" w:hAnsiTheme="majorHAnsi"/>
          <w:bCs/>
          <w:sz w:val="24"/>
          <w:szCs w:val="24"/>
        </w:rPr>
        <w:t>,</w:t>
      </w:r>
      <w:r w:rsidRPr="00983AA9">
        <w:rPr>
          <w:rFonts w:asciiTheme="majorHAnsi" w:hAnsiTheme="majorHAnsi"/>
          <w:bCs/>
          <w:sz w:val="24"/>
          <w:szCs w:val="24"/>
        </w:rPr>
        <w:t xml:space="preserve"> </w:t>
      </w:r>
      <w:bookmarkEnd w:id="9"/>
      <w:r w:rsidRPr="00983AA9">
        <w:rPr>
          <w:rFonts w:asciiTheme="majorHAnsi" w:hAnsiTheme="majorHAnsi"/>
          <w:bCs/>
          <w:sz w:val="24"/>
          <w:szCs w:val="24"/>
        </w:rPr>
        <w:t xml:space="preserve">between </w:t>
      </w:r>
      <w:r w:rsidR="00544F82">
        <w:rPr>
          <w:rFonts w:asciiTheme="majorHAnsi" w:hAnsiTheme="majorHAnsi"/>
          <w:bCs/>
          <w:sz w:val="24"/>
          <w:szCs w:val="24"/>
        </w:rPr>
        <w:t xml:space="preserve">September </w:t>
      </w:r>
      <w:r w:rsidRPr="00983AA9">
        <w:rPr>
          <w:rFonts w:asciiTheme="majorHAnsi" w:hAnsiTheme="majorHAnsi"/>
          <w:bCs/>
          <w:sz w:val="24"/>
          <w:szCs w:val="24"/>
        </w:rPr>
        <w:t xml:space="preserve">2014 and </w:t>
      </w:r>
      <w:r w:rsidR="00544F82">
        <w:rPr>
          <w:rFonts w:asciiTheme="majorHAnsi" w:hAnsiTheme="majorHAnsi"/>
          <w:bCs/>
          <w:sz w:val="24"/>
          <w:szCs w:val="24"/>
        </w:rPr>
        <w:t xml:space="preserve">August </w:t>
      </w:r>
      <w:r w:rsidRPr="00983AA9">
        <w:rPr>
          <w:rFonts w:asciiTheme="majorHAnsi" w:hAnsiTheme="majorHAnsi"/>
          <w:bCs/>
          <w:sz w:val="24"/>
          <w:szCs w:val="24"/>
        </w:rPr>
        <w:t>201</w:t>
      </w:r>
      <w:r w:rsidR="00544F82">
        <w:rPr>
          <w:rFonts w:asciiTheme="majorHAnsi" w:hAnsiTheme="majorHAnsi"/>
          <w:bCs/>
          <w:sz w:val="24"/>
          <w:szCs w:val="24"/>
        </w:rPr>
        <w:t>9</w:t>
      </w:r>
      <w:r w:rsidR="00A742C6">
        <w:rPr>
          <w:rFonts w:asciiTheme="majorHAnsi" w:hAnsiTheme="majorHAnsi"/>
          <w:bCs/>
          <w:sz w:val="24"/>
          <w:szCs w:val="24"/>
        </w:rPr>
        <w:t>.</w:t>
      </w:r>
    </w:p>
    <w:bookmarkEnd w:id="8"/>
    <w:p w14:paraId="284004A1" w14:textId="77777777" w:rsidR="004F471B" w:rsidRDefault="004F471B" w:rsidP="003F7C55">
      <w:pPr>
        <w:spacing w:before="0" w:after="0" w:line="240" w:lineRule="auto"/>
        <w:rPr>
          <w:rFonts w:asciiTheme="majorHAnsi" w:hAnsiTheme="majorHAnsi"/>
          <w:b/>
          <w:sz w:val="24"/>
          <w:szCs w:val="24"/>
        </w:rPr>
      </w:pPr>
    </w:p>
    <w:p w14:paraId="3AFE5B85" w14:textId="77777777" w:rsidR="00131687" w:rsidRPr="00D162A9" w:rsidRDefault="00131687" w:rsidP="00131687">
      <w:pPr>
        <w:spacing w:before="0" w:after="0" w:line="240" w:lineRule="auto"/>
        <w:rPr>
          <w:rFonts w:asciiTheme="majorHAnsi" w:hAnsiTheme="majorHAnsi"/>
          <w:b/>
          <w:sz w:val="24"/>
          <w:szCs w:val="24"/>
        </w:rPr>
      </w:pPr>
      <w:r>
        <w:rPr>
          <w:rFonts w:asciiTheme="majorHAnsi" w:hAnsiTheme="majorHAnsi"/>
          <w:b/>
          <w:sz w:val="24"/>
          <w:szCs w:val="24"/>
        </w:rPr>
        <w:t>Key Intervention Effects</w:t>
      </w:r>
    </w:p>
    <w:p w14:paraId="4B09DEA6" w14:textId="77777777" w:rsidR="00131687" w:rsidRDefault="00131687" w:rsidP="00131687">
      <w:pPr>
        <w:pStyle w:val="ListParagraph"/>
        <w:numPr>
          <w:ilvl w:val="0"/>
          <w:numId w:val="20"/>
        </w:numPr>
        <w:spacing w:before="0" w:after="0" w:line="240" w:lineRule="auto"/>
        <w:ind w:left="180" w:hanging="180"/>
        <w:jc w:val="both"/>
        <w:rPr>
          <w:rFonts w:asciiTheme="majorHAnsi" w:hAnsiTheme="majorHAnsi"/>
          <w:sz w:val="24"/>
          <w:szCs w:val="24"/>
        </w:rPr>
        <w:sectPr w:rsidR="00131687" w:rsidSect="00C65FBA">
          <w:headerReference w:type="even" r:id="rId11"/>
          <w:headerReference w:type="default" r:id="rId12"/>
          <w:footerReference w:type="even" r:id="rId13"/>
          <w:footerReference w:type="default" r:id="rId14"/>
          <w:headerReference w:type="first" r:id="rId15"/>
          <w:footerReference w:type="first" r:id="rId16"/>
          <w:type w:val="continuous"/>
          <w:pgSz w:w="12240" w:h="15840"/>
          <w:pgMar w:top="720" w:right="720" w:bottom="720" w:left="720" w:header="432" w:footer="288" w:gutter="0"/>
          <w:cols w:space="720"/>
          <w:docGrid w:linePitch="360"/>
        </w:sectPr>
      </w:pPr>
    </w:p>
    <w:p w14:paraId="1D27D688" w14:textId="52F094BA" w:rsidR="00A578F9" w:rsidRPr="002843E4" w:rsidRDefault="00542FDD" w:rsidP="002843E4">
      <w:pPr>
        <w:pStyle w:val="ListParagraph"/>
        <w:numPr>
          <w:ilvl w:val="0"/>
          <w:numId w:val="20"/>
        </w:numPr>
        <w:spacing w:before="0" w:after="0" w:line="240" w:lineRule="auto"/>
        <w:ind w:left="180" w:hanging="180"/>
        <w:rPr>
          <w:rFonts w:asciiTheme="majorHAnsi" w:hAnsiTheme="majorHAnsi"/>
          <w:iCs/>
          <w:sz w:val="24"/>
          <w:szCs w:val="24"/>
        </w:rPr>
      </w:pPr>
      <w:bookmarkStart w:id="10" w:name="_Hlk52360201"/>
      <w:r>
        <w:rPr>
          <w:rFonts w:asciiTheme="majorHAnsi" w:hAnsiTheme="majorHAnsi"/>
          <w:iCs/>
          <w:sz w:val="24"/>
          <w:szCs w:val="24"/>
        </w:rPr>
        <w:t xml:space="preserve">Reduced HIV </w:t>
      </w:r>
      <w:r w:rsidR="00FA2879">
        <w:rPr>
          <w:rFonts w:asciiTheme="majorHAnsi" w:hAnsiTheme="majorHAnsi"/>
          <w:iCs/>
          <w:sz w:val="24"/>
          <w:szCs w:val="24"/>
        </w:rPr>
        <w:t>s</w:t>
      </w:r>
      <w:r>
        <w:rPr>
          <w:rFonts w:asciiTheme="majorHAnsi" w:hAnsiTheme="majorHAnsi"/>
          <w:iCs/>
          <w:sz w:val="24"/>
          <w:szCs w:val="24"/>
        </w:rPr>
        <w:t xml:space="preserve">tigma </w:t>
      </w:r>
    </w:p>
    <w:bookmarkEnd w:id="10"/>
    <w:p w14:paraId="66C06058" w14:textId="77777777" w:rsidR="00131687" w:rsidRDefault="00131687" w:rsidP="004F471B">
      <w:pPr>
        <w:spacing w:before="0" w:after="0" w:line="240" w:lineRule="auto"/>
        <w:rPr>
          <w:rFonts w:asciiTheme="majorHAnsi" w:hAnsiTheme="majorHAnsi"/>
          <w:b/>
          <w:sz w:val="24"/>
          <w:szCs w:val="24"/>
        </w:rPr>
      </w:pPr>
    </w:p>
    <w:p w14:paraId="7D3D03A8" w14:textId="77777777" w:rsidR="004F471B" w:rsidRPr="00D162A9" w:rsidRDefault="004F471B" w:rsidP="004F471B">
      <w:pPr>
        <w:spacing w:before="0" w:after="0" w:line="240" w:lineRule="auto"/>
        <w:rPr>
          <w:rFonts w:asciiTheme="majorHAnsi" w:hAnsiTheme="majorHAnsi"/>
          <w:b/>
          <w:sz w:val="24"/>
          <w:szCs w:val="24"/>
        </w:rPr>
      </w:pPr>
      <w:r w:rsidRPr="00D162A9">
        <w:rPr>
          <w:rFonts w:asciiTheme="majorHAnsi" w:hAnsiTheme="majorHAnsi"/>
          <w:b/>
          <w:sz w:val="24"/>
          <w:szCs w:val="24"/>
        </w:rPr>
        <w:t>Recruitment Settings</w:t>
      </w:r>
    </w:p>
    <w:p w14:paraId="45388771" w14:textId="6DB3201E" w:rsidR="004673C0" w:rsidRPr="00543B42" w:rsidRDefault="004673C0" w:rsidP="00543B42">
      <w:pPr>
        <w:pStyle w:val="ListParagraph"/>
        <w:numPr>
          <w:ilvl w:val="0"/>
          <w:numId w:val="37"/>
        </w:numPr>
        <w:spacing w:before="0" w:after="0" w:line="240" w:lineRule="auto"/>
        <w:rPr>
          <w:rFonts w:asciiTheme="majorHAnsi" w:hAnsiTheme="majorHAnsi"/>
          <w:sz w:val="24"/>
          <w:szCs w:val="24"/>
        </w:rPr>
      </w:pPr>
      <w:r w:rsidRPr="00543B42">
        <w:rPr>
          <w:rFonts w:asciiTheme="majorHAnsi" w:hAnsiTheme="majorHAnsi"/>
          <w:sz w:val="24"/>
          <w:szCs w:val="24"/>
        </w:rPr>
        <w:t xml:space="preserve">Hospitals </w:t>
      </w:r>
    </w:p>
    <w:p w14:paraId="7792DF21" w14:textId="77777777" w:rsidR="004673C0" w:rsidRPr="00543B42" w:rsidRDefault="004673C0" w:rsidP="00543B42">
      <w:pPr>
        <w:pStyle w:val="ListParagraph"/>
        <w:numPr>
          <w:ilvl w:val="0"/>
          <w:numId w:val="37"/>
        </w:numPr>
        <w:spacing w:before="0" w:after="0" w:line="240" w:lineRule="auto"/>
        <w:rPr>
          <w:rFonts w:asciiTheme="majorHAnsi" w:hAnsiTheme="majorHAnsi"/>
          <w:sz w:val="24"/>
          <w:szCs w:val="24"/>
        </w:rPr>
      </w:pPr>
      <w:r w:rsidRPr="00543B42">
        <w:rPr>
          <w:rFonts w:asciiTheme="majorHAnsi" w:hAnsiTheme="majorHAnsi"/>
          <w:sz w:val="24"/>
          <w:szCs w:val="24"/>
        </w:rPr>
        <w:t xml:space="preserve">Nursing colleges </w:t>
      </w:r>
    </w:p>
    <w:p w14:paraId="3C9BA7C1" w14:textId="77777777" w:rsidR="0007325A" w:rsidRDefault="0007325A" w:rsidP="003F7C55">
      <w:pPr>
        <w:spacing w:before="0" w:after="0" w:line="240" w:lineRule="auto"/>
        <w:rPr>
          <w:rFonts w:asciiTheme="majorHAnsi" w:hAnsiTheme="majorHAnsi"/>
          <w:b/>
          <w:sz w:val="24"/>
          <w:szCs w:val="24"/>
        </w:rPr>
      </w:pPr>
    </w:p>
    <w:p w14:paraId="3A7F7A78" w14:textId="77777777" w:rsidR="004F471B" w:rsidRPr="00D162A9" w:rsidRDefault="004F471B" w:rsidP="004F471B">
      <w:pPr>
        <w:spacing w:before="0" w:after="0" w:line="240" w:lineRule="auto"/>
        <w:rPr>
          <w:rFonts w:asciiTheme="majorHAnsi" w:hAnsiTheme="majorHAnsi"/>
          <w:b/>
          <w:sz w:val="24"/>
          <w:szCs w:val="24"/>
        </w:rPr>
      </w:pPr>
      <w:r w:rsidRPr="00D162A9">
        <w:rPr>
          <w:rFonts w:asciiTheme="majorHAnsi" w:hAnsiTheme="majorHAnsi"/>
          <w:b/>
          <w:sz w:val="24"/>
          <w:szCs w:val="24"/>
        </w:rPr>
        <w:t>Eligibility Criteria</w:t>
      </w:r>
    </w:p>
    <w:p w14:paraId="3637ECDF" w14:textId="72291E09" w:rsidR="007C67E2" w:rsidRPr="00021B90" w:rsidRDefault="005E5B3F" w:rsidP="003C7A67">
      <w:pPr>
        <w:spacing w:before="0" w:after="0" w:line="240" w:lineRule="auto"/>
        <w:rPr>
          <w:rFonts w:asciiTheme="majorHAnsi" w:hAnsiTheme="majorHAnsi"/>
          <w:sz w:val="24"/>
          <w:szCs w:val="24"/>
        </w:rPr>
      </w:pPr>
      <w:bookmarkStart w:id="11" w:name="_Hlk52362023"/>
      <w:r>
        <w:rPr>
          <w:rFonts w:asciiTheme="majorHAnsi" w:hAnsiTheme="majorHAnsi"/>
          <w:sz w:val="24"/>
          <w:szCs w:val="24"/>
        </w:rPr>
        <w:t xml:space="preserve">Nursing students and </w:t>
      </w:r>
      <w:r w:rsidR="00DB2FE4">
        <w:rPr>
          <w:rFonts w:asciiTheme="majorHAnsi" w:hAnsiTheme="majorHAnsi"/>
          <w:sz w:val="24"/>
          <w:szCs w:val="24"/>
        </w:rPr>
        <w:t xml:space="preserve">hospital </w:t>
      </w:r>
      <w:r>
        <w:rPr>
          <w:rFonts w:asciiTheme="majorHAnsi" w:hAnsiTheme="majorHAnsi"/>
          <w:sz w:val="24"/>
          <w:szCs w:val="24"/>
        </w:rPr>
        <w:t xml:space="preserve">ward staff </w:t>
      </w:r>
      <w:r w:rsidR="00080776">
        <w:rPr>
          <w:rFonts w:asciiTheme="majorHAnsi" w:hAnsiTheme="majorHAnsi"/>
          <w:sz w:val="24"/>
          <w:szCs w:val="24"/>
        </w:rPr>
        <w:t>were eligible if they</w:t>
      </w:r>
      <w:r w:rsidR="003C7A67" w:rsidRPr="003C7A67">
        <w:rPr>
          <w:rFonts w:asciiTheme="majorHAnsi" w:hAnsiTheme="majorHAnsi"/>
          <w:sz w:val="24"/>
          <w:szCs w:val="24"/>
        </w:rPr>
        <w:t xml:space="preserve"> were 18 years of age or older and</w:t>
      </w:r>
      <w:r w:rsidR="003C7A67">
        <w:rPr>
          <w:rFonts w:asciiTheme="majorHAnsi" w:hAnsiTheme="majorHAnsi"/>
          <w:sz w:val="24"/>
          <w:szCs w:val="24"/>
        </w:rPr>
        <w:t xml:space="preserve"> </w:t>
      </w:r>
      <w:r w:rsidR="003C7A67" w:rsidRPr="003C7A67">
        <w:rPr>
          <w:rFonts w:asciiTheme="majorHAnsi" w:hAnsiTheme="majorHAnsi"/>
          <w:sz w:val="24"/>
          <w:szCs w:val="24"/>
        </w:rPr>
        <w:t xml:space="preserve">willing to participate in all sessions. </w:t>
      </w:r>
      <w:r>
        <w:rPr>
          <w:rFonts w:asciiTheme="majorHAnsi" w:hAnsiTheme="majorHAnsi"/>
          <w:sz w:val="24"/>
          <w:szCs w:val="24"/>
        </w:rPr>
        <w:t>Nursing students who were in their second</w:t>
      </w:r>
      <w:r w:rsidR="00BE6A5F">
        <w:rPr>
          <w:rFonts w:asciiTheme="majorHAnsi" w:hAnsiTheme="majorHAnsi"/>
          <w:sz w:val="24"/>
          <w:szCs w:val="24"/>
        </w:rPr>
        <w:t xml:space="preserve"> or third</w:t>
      </w:r>
      <w:r>
        <w:rPr>
          <w:rFonts w:asciiTheme="majorHAnsi" w:hAnsiTheme="majorHAnsi"/>
          <w:sz w:val="24"/>
          <w:szCs w:val="24"/>
        </w:rPr>
        <w:t xml:space="preserve"> year</w:t>
      </w:r>
      <w:r w:rsidR="003C7A67">
        <w:rPr>
          <w:rFonts w:asciiTheme="majorHAnsi" w:hAnsiTheme="majorHAnsi"/>
          <w:sz w:val="24"/>
          <w:szCs w:val="24"/>
        </w:rPr>
        <w:t xml:space="preserve"> </w:t>
      </w:r>
      <w:r w:rsidR="00021B90">
        <w:rPr>
          <w:rFonts w:asciiTheme="majorHAnsi" w:hAnsiTheme="majorHAnsi"/>
          <w:sz w:val="24"/>
          <w:szCs w:val="24"/>
        </w:rPr>
        <w:t>were recruited</w:t>
      </w:r>
      <w:r w:rsidR="003C7A67" w:rsidRPr="003C7A67">
        <w:rPr>
          <w:rFonts w:asciiTheme="majorHAnsi" w:hAnsiTheme="majorHAnsi"/>
          <w:sz w:val="24"/>
          <w:szCs w:val="24"/>
        </w:rPr>
        <w:t xml:space="preserve"> </w:t>
      </w:r>
      <w:r w:rsidR="00EC45F0">
        <w:rPr>
          <w:rFonts w:asciiTheme="majorHAnsi" w:hAnsiTheme="majorHAnsi"/>
          <w:sz w:val="24"/>
          <w:szCs w:val="24"/>
        </w:rPr>
        <w:t xml:space="preserve">because they were </w:t>
      </w:r>
      <w:r w:rsidR="00BE6A5F">
        <w:rPr>
          <w:rFonts w:asciiTheme="majorHAnsi" w:hAnsiTheme="majorHAnsi"/>
          <w:sz w:val="24"/>
          <w:szCs w:val="24"/>
        </w:rPr>
        <w:t xml:space="preserve">doing </w:t>
      </w:r>
      <w:r w:rsidR="00EC1D63">
        <w:rPr>
          <w:rFonts w:asciiTheme="majorHAnsi" w:hAnsiTheme="majorHAnsi"/>
          <w:sz w:val="24"/>
          <w:szCs w:val="24"/>
        </w:rPr>
        <w:t xml:space="preserve">clinical rotations, </w:t>
      </w:r>
      <w:r w:rsidR="00EC45F0">
        <w:rPr>
          <w:rFonts w:asciiTheme="majorHAnsi" w:hAnsiTheme="majorHAnsi"/>
          <w:sz w:val="24"/>
          <w:szCs w:val="24"/>
        </w:rPr>
        <w:t xml:space="preserve">undergoing </w:t>
      </w:r>
      <w:r>
        <w:rPr>
          <w:rFonts w:asciiTheme="majorHAnsi" w:hAnsiTheme="majorHAnsi"/>
          <w:sz w:val="24"/>
          <w:szCs w:val="24"/>
        </w:rPr>
        <w:t>training in standard precautions</w:t>
      </w:r>
      <w:r w:rsidR="003C7A67" w:rsidRPr="003C7A67">
        <w:rPr>
          <w:rFonts w:asciiTheme="majorHAnsi" w:hAnsiTheme="majorHAnsi"/>
          <w:sz w:val="24"/>
          <w:szCs w:val="24"/>
        </w:rPr>
        <w:t>, and</w:t>
      </w:r>
      <w:r w:rsidR="00021B90">
        <w:rPr>
          <w:rFonts w:asciiTheme="majorHAnsi" w:hAnsiTheme="majorHAnsi"/>
          <w:sz w:val="24"/>
          <w:szCs w:val="24"/>
        </w:rPr>
        <w:t xml:space="preserve"> </w:t>
      </w:r>
      <w:r w:rsidR="00EC45F0">
        <w:rPr>
          <w:rFonts w:asciiTheme="majorHAnsi" w:hAnsiTheme="majorHAnsi"/>
          <w:sz w:val="24"/>
          <w:szCs w:val="24"/>
        </w:rPr>
        <w:t xml:space="preserve">having </w:t>
      </w:r>
      <w:r w:rsidR="003C7A67" w:rsidRPr="003C7A67">
        <w:rPr>
          <w:rFonts w:asciiTheme="majorHAnsi" w:hAnsiTheme="majorHAnsi"/>
          <w:sz w:val="24"/>
          <w:szCs w:val="24"/>
        </w:rPr>
        <w:t>patient contact. W</w:t>
      </w:r>
      <w:r w:rsidR="00021B90">
        <w:rPr>
          <w:rFonts w:asciiTheme="majorHAnsi" w:hAnsiTheme="majorHAnsi"/>
          <w:sz w:val="24"/>
          <w:szCs w:val="24"/>
        </w:rPr>
        <w:t xml:space="preserve">ard </w:t>
      </w:r>
      <w:r w:rsidR="00EC1D63">
        <w:rPr>
          <w:rFonts w:asciiTheme="majorHAnsi" w:hAnsiTheme="majorHAnsi"/>
          <w:sz w:val="24"/>
          <w:szCs w:val="24"/>
        </w:rPr>
        <w:t>staff were required to be</w:t>
      </w:r>
      <w:r w:rsidR="00021B90">
        <w:rPr>
          <w:rFonts w:asciiTheme="majorHAnsi" w:hAnsiTheme="majorHAnsi"/>
          <w:sz w:val="24"/>
          <w:szCs w:val="24"/>
        </w:rPr>
        <w:t xml:space="preserve"> </w:t>
      </w:r>
      <w:r w:rsidR="003C7A67" w:rsidRPr="003C7A67">
        <w:rPr>
          <w:rFonts w:asciiTheme="majorHAnsi" w:hAnsiTheme="majorHAnsi"/>
          <w:sz w:val="24"/>
          <w:szCs w:val="24"/>
        </w:rPr>
        <w:t>employed for at least one year</w:t>
      </w:r>
      <w:r w:rsidR="00EC1D63">
        <w:rPr>
          <w:rFonts w:asciiTheme="majorHAnsi" w:hAnsiTheme="majorHAnsi"/>
          <w:sz w:val="24"/>
          <w:szCs w:val="24"/>
        </w:rPr>
        <w:t xml:space="preserve"> prior to study init</w:t>
      </w:r>
      <w:r w:rsidR="00EC45F0">
        <w:rPr>
          <w:rFonts w:asciiTheme="majorHAnsi" w:hAnsiTheme="majorHAnsi"/>
          <w:sz w:val="24"/>
          <w:szCs w:val="24"/>
        </w:rPr>
        <w:t>i</w:t>
      </w:r>
      <w:r w:rsidR="00EC1D63">
        <w:rPr>
          <w:rFonts w:asciiTheme="majorHAnsi" w:hAnsiTheme="majorHAnsi"/>
          <w:sz w:val="24"/>
          <w:szCs w:val="24"/>
        </w:rPr>
        <w:t>ation</w:t>
      </w:r>
      <w:r w:rsidR="003C7A67" w:rsidRPr="003C7A67">
        <w:rPr>
          <w:rFonts w:asciiTheme="majorHAnsi" w:hAnsiTheme="majorHAnsi"/>
          <w:sz w:val="24"/>
          <w:szCs w:val="24"/>
        </w:rPr>
        <w:t>.</w:t>
      </w:r>
    </w:p>
    <w:bookmarkEnd w:id="11"/>
    <w:p w14:paraId="3EE7CD3C" w14:textId="77777777" w:rsidR="00021B90" w:rsidRDefault="00021B90" w:rsidP="004D7EA1">
      <w:pPr>
        <w:spacing w:before="0" w:after="0" w:line="240" w:lineRule="auto"/>
        <w:rPr>
          <w:rFonts w:asciiTheme="majorHAnsi" w:hAnsiTheme="majorHAnsi"/>
          <w:b/>
          <w:sz w:val="24"/>
          <w:szCs w:val="24"/>
        </w:rPr>
      </w:pPr>
    </w:p>
    <w:p w14:paraId="40DDE803" w14:textId="1BB9B880" w:rsidR="004D7EA1" w:rsidRPr="00D14A83" w:rsidRDefault="003F7C55" w:rsidP="004D7EA1">
      <w:pPr>
        <w:spacing w:before="0" w:after="0" w:line="240" w:lineRule="auto"/>
        <w:rPr>
          <w:rFonts w:asciiTheme="majorHAnsi" w:hAnsiTheme="majorHAnsi"/>
          <w:b/>
          <w:sz w:val="24"/>
          <w:szCs w:val="24"/>
        </w:rPr>
      </w:pPr>
      <w:r w:rsidRPr="00D162A9">
        <w:rPr>
          <w:rFonts w:asciiTheme="majorHAnsi" w:hAnsiTheme="majorHAnsi"/>
          <w:b/>
          <w:sz w:val="24"/>
          <w:szCs w:val="24"/>
        </w:rPr>
        <w:t>Study Sample</w:t>
      </w:r>
    </w:p>
    <w:p w14:paraId="1C1AA3C4" w14:textId="077F7EBA" w:rsidR="000F5963" w:rsidRDefault="004D7EA1" w:rsidP="001960A6">
      <w:pPr>
        <w:spacing w:before="0" w:after="0" w:line="240" w:lineRule="auto"/>
        <w:rPr>
          <w:rFonts w:asciiTheme="majorHAnsi" w:hAnsiTheme="majorHAnsi"/>
          <w:sz w:val="24"/>
          <w:szCs w:val="24"/>
        </w:rPr>
      </w:pPr>
      <w:bookmarkStart w:id="12" w:name="_Hlk52360338"/>
      <w:bookmarkStart w:id="13" w:name="_Hlk58244012"/>
      <w:r w:rsidRPr="00A037A4">
        <w:rPr>
          <w:rFonts w:asciiTheme="majorHAnsi" w:hAnsiTheme="majorHAnsi"/>
          <w:sz w:val="24"/>
          <w:szCs w:val="24"/>
        </w:rPr>
        <w:t>The</w:t>
      </w:r>
      <w:r w:rsidR="00B238F0">
        <w:rPr>
          <w:rFonts w:asciiTheme="majorHAnsi" w:hAnsiTheme="majorHAnsi"/>
          <w:sz w:val="24"/>
          <w:szCs w:val="24"/>
        </w:rPr>
        <w:t xml:space="preserve"> baseline </w:t>
      </w:r>
      <w:r w:rsidRPr="00A037A4">
        <w:rPr>
          <w:rFonts w:asciiTheme="majorHAnsi" w:hAnsiTheme="majorHAnsi"/>
          <w:sz w:val="24"/>
          <w:szCs w:val="24"/>
        </w:rPr>
        <w:t xml:space="preserve">study sample of </w:t>
      </w:r>
      <w:r w:rsidR="00F74134">
        <w:rPr>
          <w:rFonts w:asciiTheme="majorHAnsi" w:hAnsiTheme="majorHAnsi" w:cs="Arial"/>
          <w:sz w:val="24"/>
        </w:rPr>
        <w:t>31</w:t>
      </w:r>
      <w:r w:rsidR="004B3931">
        <w:rPr>
          <w:rFonts w:asciiTheme="majorHAnsi" w:hAnsiTheme="majorHAnsi" w:cs="Arial"/>
          <w:sz w:val="24"/>
        </w:rPr>
        <w:t>82</w:t>
      </w:r>
      <w:r w:rsidR="00A75460">
        <w:rPr>
          <w:rFonts w:asciiTheme="majorHAnsi" w:hAnsiTheme="majorHAnsi"/>
          <w:sz w:val="24"/>
          <w:szCs w:val="24"/>
        </w:rPr>
        <w:t xml:space="preserve"> </w:t>
      </w:r>
      <w:r w:rsidR="008006DE">
        <w:rPr>
          <w:rFonts w:asciiTheme="majorHAnsi" w:hAnsiTheme="majorHAnsi"/>
          <w:sz w:val="24"/>
          <w:szCs w:val="24"/>
        </w:rPr>
        <w:t>participants (1</w:t>
      </w:r>
      <w:r w:rsidR="00BE6A5F">
        <w:rPr>
          <w:rFonts w:asciiTheme="majorHAnsi" w:hAnsiTheme="majorHAnsi"/>
          <w:sz w:val="24"/>
          <w:szCs w:val="24"/>
        </w:rPr>
        <w:t>625</w:t>
      </w:r>
      <w:r w:rsidR="008006DE">
        <w:rPr>
          <w:rFonts w:asciiTheme="majorHAnsi" w:hAnsiTheme="majorHAnsi"/>
          <w:sz w:val="24"/>
          <w:szCs w:val="24"/>
        </w:rPr>
        <w:t xml:space="preserve"> n</w:t>
      </w:r>
      <w:r w:rsidR="005E4A3A">
        <w:rPr>
          <w:rFonts w:asciiTheme="majorHAnsi" w:hAnsiTheme="majorHAnsi"/>
          <w:sz w:val="24"/>
          <w:szCs w:val="24"/>
        </w:rPr>
        <w:t xml:space="preserve">ursing </w:t>
      </w:r>
      <w:r w:rsidR="008006DE">
        <w:rPr>
          <w:rFonts w:asciiTheme="majorHAnsi" w:hAnsiTheme="majorHAnsi"/>
          <w:sz w:val="24"/>
          <w:szCs w:val="24"/>
        </w:rPr>
        <w:t xml:space="preserve">students </w:t>
      </w:r>
      <w:r w:rsidR="000A43C4">
        <w:rPr>
          <w:rFonts w:asciiTheme="majorHAnsi" w:hAnsiTheme="majorHAnsi"/>
          <w:sz w:val="24"/>
          <w:szCs w:val="24"/>
        </w:rPr>
        <w:t xml:space="preserve">and </w:t>
      </w:r>
      <w:r w:rsidR="008006DE">
        <w:rPr>
          <w:rFonts w:asciiTheme="majorHAnsi" w:hAnsiTheme="majorHAnsi"/>
          <w:sz w:val="24"/>
          <w:szCs w:val="24"/>
        </w:rPr>
        <w:t>1</w:t>
      </w:r>
      <w:r w:rsidR="00BE6A5F">
        <w:rPr>
          <w:rFonts w:asciiTheme="majorHAnsi" w:hAnsiTheme="majorHAnsi"/>
          <w:sz w:val="24"/>
          <w:szCs w:val="24"/>
        </w:rPr>
        <w:t>557</w:t>
      </w:r>
      <w:r w:rsidR="008006DE">
        <w:rPr>
          <w:rFonts w:asciiTheme="majorHAnsi" w:hAnsiTheme="majorHAnsi"/>
          <w:sz w:val="24"/>
          <w:szCs w:val="24"/>
        </w:rPr>
        <w:t xml:space="preserve"> w</w:t>
      </w:r>
      <w:r w:rsidR="000A43C4">
        <w:rPr>
          <w:rFonts w:asciiTheme="majorHAnsi" w:hAnsiTheme="majorHAnsi"/>
          <w:sz w:val="24"/>
          <w:szCs w:val="24"/>
        </w:rPr>
        <w:t xml:space="preserve">ard </w:t>
      </w:r>
      <w:r w:rsidR="008006DE">
        <w:rPr>
          <w:rFonts w:asciiTheme="majorHAnsi" w:hAnsiTheme="majorHAnsi"/>
          <w:sz w:val="24"/>
          <w:szCs w:val="24"/>
        </w:rPr>
        <w:t>staff)</w:t>
      </w:r>
      <w:r w:rsidR="00EC45F0">
        <w:rPr>
          <w:rFonts w:asciiTheme="majorHAnsi" w:hAnsiTheme="majorHAnsi"/>
          <w:sz w:val="24"/>
          <w:szCs w:val="24"/>
        </w:rPr>
        <w:t xml:space="preserve"> </w:t>
      </w:r>
      <w:r w:rsidR="000F5963">
        <w:rPr>
          <w:rFonts w:asciiTheme="majorHAnsi" w:hAnsiTheme="majorHAnsi"/>
          <w:sz w:val="24"/>
          <w:szCs w:val="24"/>
        </w:rPr>
        <w:t>i</w:t>
      </w:r>
      <w:r>
        <w:rPr>
          <w:rFonts w:asciiTheme="majorHAnsi" w:hAnsiTheme="majorHAnsi"/>
          <w:sz w:val="24"/>
          <w:szCs w:val="24"/>
        </w:rPr>
        <w:t>s</w:t>
      </w:r>
      <w:r w:rsidRPr="00A037A4">
        <w:rPr>
          <w:rFonts w:asciiTheme="majorHAnsi" w:hAnsiTheme="majorHAnsi"/>
          <w:sz w:val="24"/>
          <w:szCs w:val="24"/>
        </w:rPr>
        <w:t xml:space="preserve"> characterized by the following:</w:t>
      </w:r>
    </w:p>
    <w:p w14:paraId="45096687" w14:textId="77777777" w:rsidR="000F5963" w:rsidRDefault="000F5963" w:rsidP="004D7EA1">
      <w:pPr>
        <w:spacing w:before="0" w:after="0" w:line="240" w:lineRule="auto"/>
        <w:rPr>
          <w:rFonts w:asciiTheme="majorHAnsi" w:hAnsiTheme="majorHAnsi"/>
          <w:sz w:val="24"/>
          <w:szCs w:val="24"/>
        </w:rPr>
      </w:pPr>
    </w:p>
    <w:p w14:paraId="1C3C1C66" w14:textId="052822BD" w:rsidR="000F5963" w:rsidRPr="00FD7F80" w:rsidRDefault="005A213A" w:rsidP="00FD7F80">
      <w:pPr>
        <w:spacing w:before="0" w:after="0" w:line="240" w:lineRule="auto"/>
        <w:rPr>
          <w:rFonts w:asciiTheme="majorHAnsi" w:hAnsiTheme="majorHAnsi" w:cstheme="majorHAnsi"/>
          <w:sz w:val="24"/>
          <w:szCs w:val="24"/>
          <w:u w:val="single"/>
        </w:rPr>
      </w:pPr>
      <w:r>
        <w:rPr>
          <w:rFonts w:asciiTheme="majorHAnsi" w:hAnsiTheme="majorHAnsi" w:cstheme="majorHAnsi"/>
          <w:sz w:val="24"/>
          <w:szCs w:val="24"/>
          <w:u w:val="single"/>
        </w:rPr>
        <w:t xml:space="preserve">Nursing </w:t>
      </w:r>
      <w:r w:rsidR="008006DE">
        <w:rPr>
          <w:rFonts w:asciiTheme="majorHAnsi" w:hAnsiTheme="majorHAnsi" w:cstheme="majorHAnsi"/>
          <w:sz w:val="24"/>
          <w:szCs w:val="24"/>
          <w:u w:val="single"/>
        </w:rPr>
        <w:t xml:space="preserve">students </w:t>
      </w:r>
      <w:r w:rsidR="00AB69A3" w:rsidRPr="0053717C">
        <w:rPr>
          <w:rFonts w:asciiTheme="majorHAnsi" w:hAnsiTheme="majorHAnsi" w:cstheme="majorHAnsi"/>
          <w:sz w:val="24"/>
          <w:szCs w:val="24"/>
          <w:u w:val="single"/>
        </w:rPr>
        <w:t xml:space="preserve">(n = </w:t>
      </w:r>
      <w:r w:rsidR="00976B64">
        <w:rPr>
          <w:rFonts w:asciiTheme="majorHAnsi" w:hAnsiTheme="majorHAnsi" w:cstheme="majorHAnsi"/>
          <w:sz w:val="24"/>
          <w:szCs w:val="24"/>
          <w:u w:val="single"/>
        </w:rPr>
        <w:t>1</w:t>
      </w:r>
      <w:r w:rsidR="00BE6A5F">
        <w:rPr>
          <w:rFonts w:asciiTheme="majorHAnsi" w:hAnsiTheme="majorHAnsi" w:cstheme="majorHAnsi"/>
          <w:sz w:val="24"/>
          <w:szCs w:val="24"/>
          <w:u w:val="single"/>
        </w:rPr>
        <w:t>625</w:t>
      </w:r>
      <w:r w:rsidR="00AB69A3" w:rsidRPr="0053717C">
        <w:rPr>
          <w:rFonts w:asciiTheme="majorHAnsi" w:hAnsiTheme="majorHAnsi" w:cstheme="majorHAnsi"/>
          <w:sz w:val="24"/>
          <w:szCs w:val="24"/>
          <w:u w:val="single"/>
        </w:rPr>
        <w:t>):</w:t>
      </w:r>
      <w:r w:rsidR="004D7EA1" w:rsidRPr="0053717C">
        <w:rPr>
          <w:rFonts w:asciiTheme="majorHAnsi" w:hAnsiTheme="majorHAnsi" w:cstheme="majorHAnsi"/>
          <w:sz w:val="24"/>
          <w:szCs w:val="24"/>
          <w:u w:val="single"/>
        </w:rPr>
        <w:t xml:space="preserve"> </w:t>
      </w:r>
    </w:p>
    <w:p w14:paraId="491A3A10" w14:textId="1E14D263" w:rsidR="004D7EA1" w:rsidRPr="0076526C" w:rsidRDefault="00FD7F80" w:rsidP="00E36D76">
      <w:pPr>
        <w:pStyle w:val="ListParagraph"/>
        <w:numPr>
          <w:ilvl w:val="0"/>
          <w:numId w:val="12"/>
        </w:numPr>
        <w:tabs>
          <w:tab w:val="left" w:pos="180"/>
        </w:tabs>
        <w:spacing w:before="0" w:after="0" w:line="240" w:lineRule="auto"/>
        <w:rPr>
          <w:rFonts w:asciiTheme="majorHAnsi" w:hAnsiTheme="majorHAnsi" w:cstheme="majorHAnsi"/>
          <w:i/>
          <w:iCs/>
          <w:sz w:val="24"/>
          <w:szCs w:val="24"/>
        </w:rPr>
      </w:pPr>
      <w:r w:rsidRPr="0076526C">
        <w:rPr>
          <w:rFonts w:asciiTheme="majorHAnsi" w:hAnsiTheme="majorHAnsi" w:cstheme="majorHAnsi"/>
          <w:i/>
          <w:iCs/>
          <w:sz w:val="24"/>
          <w:szCs w:val="24"/>
        </w:rPr>
        <w:t>9</w:t>
      </w:r>
      <w:r w:rsidR="000216DC">
        <w:rPr>
          <w:rFonts w:asciiTheme="majorHAnsi" w:hAnsiTheme="majorHAnsi" w:cstheme="majorHAnsi"/>
          <w:i/>
          <w:iCs/>
          <w:sz w:val="24"/>
          <w:szCs w:val="24"/>
        </w:rPr>
        <w:t>4</w:t>
      </w:r>
      <w:r w:rsidR="00826ED1" w:rsidRPr="0076526C">
        <w:rPr>
          <w:rFonts w:asciiTheme="majorHAnsi" w:hAnsiTheme="majorHAnsi" w:cstheme="majorHAnsi"/>
          <w:i/>
          <w:iCs/>
          <w:sz w:val="24"/>
          <w:szCs w:val="24"/>
        </w:rPr>
        <w:t>% female</w:t>
      </w:r>
      <w:r w:rsidRPr="0076526C">
        <w:rPr>
          <w:rFonts w:asciiTheme="majorHAnsi" w:hAnsiTheme="majorHAnsi" w:cstheme="majorHAnsi"/>
          <w:i/>
          <w:iCs/>
          <w:sz w:val="24"/>
          <w:szCs w:val="24"/>
        </w:rPr>
        <w:t xml:space="preserve">, </w:t>
      </w:r>
      <w:r w:rsidR="000216DC">
        <w:rPr>
          <w:rFonts w:asciiTheme="majorHAnsi" w:hAnsiTheme="majorHAnsi" w:cstheme="majorHAnsi"/>
          <w:i/>
          <w:iCs/>
          <w:sz w:val="24"/>
          <w:szCs w:val="24"/>
        </w:rPr>
        <w:t>6</w:t>
      </w:r>
      <w:r w:rsidRPr="0076526C">
        <w:rPr>
          <w:rFonts w:asciiTheme="majorHAnsi" w:hAnsiTheme="majorHAnsi" w:cstheme="majorHAnsi"/>
          <w:i/>
          <w:iCs/>
          <w:sz w:val="24"/>
          <w:szCs w:val="24"/>
        </w:rPr>
        <w:t xml:space="preserve">% male </w:t>
      </w:r>
    </w:p>
    <w:p w14:paraId="4C3D3BA2" w14:textId="5E06FCB5" w:rsidR="008006DE" w:rsidRPr="0076526C" w:rsidRDefault="00FC2740">
      <w:pPr>
        <w:pStyle w:val="ListParagraph"/>
        <w:numPr>
          <w:ilvl w:val="0"/>
          <w:numId w:val="12"/>
        </w:numPr>
        <w:tabs>
          <w:tab w:val="left" w:pos="180"/>
        </w:tabs>
        <w:spacing w:before="0" w:after="0" w:line="240" w:lineRule="auto"/>
        <w:rPr>
          <w:rFonts w:asciiTheme="majorHAnsi" w:hAnsiTheme="majorHAnsi" w:cstheme="majorHAnsi"/>
          <w:i/>
          <w:iCs/>
          <w:sz w:val="24"/>
          <w:szCs w:val="24"/>
        </w:rPr>
      </w:pPr>
      <w:r w:rsidRPr="0076526C">
        <w:rPr>
          <w:rFonts w:asciiTheme="majorHAnsi" w:hAnsiTheme="majorHAnsi" w:cstheme="majorHAnsi"/>
          <w:i/>
          <w:iCs/>
          <w:sz w:val="24"/>
          <w:szCs w:val="24"/>
        </w:rPr>
        <w:lastRenderedPageBreak/>
        <w:t>Median age</w:t>
      </w:r>
      <w:r w:rsidR="0063308D" w:rsidRPr="0076526C">
        <w:rPr>
          <w:rFonts w:asciiTheme="majorHAnsi" w:hAnsiTheme="majorHAnsi" w:cstheme="majorHAnsi"/>
          <w:i/>
          <w:iCs/>
          <w:sz w:val="24"/>
          <w:szCs w:val="24"/>
        </w:rPr>
        <w:t xml:space="preserve"> of </w:t>
      </w:r>
      <w:r w:rsidRPr="0076526C">
        <w:rPr>
          <w:rFonts w:asciiTheme="majorHAnsi" w:hAnsiTheme="majorHAnsi" w:cstheme="majorHAnsi"/>
          <w:i/>
          <w:iCs/>
          <w:sz w:val="24"/>
          <w:szCs w:val="24"/>
        </w:rPr>
        <w:t>20</w:t>
      </w:r>
      <w:r w:rsidR="0063308D" w:rsidRPr="0076526C">
        <w:rPr>
          <w:rFonts w:asciiTheme="majorHAnsi" w:hAnsiTheme="majorHAnsi" w:cstheme="majorHAnsi"/>
          <w:i/>
          <w:iCs/>
          <w:sz w:val="24"/>
          <w:szCs w:val="24"/>
        </w:rPr>
        <w:t xml:space="preserve"> years</w:t>
      </w:r>
    </w:p>
    <w:p w14:paraId="5AC4299D" w14:textId="77777777" w:rsidR="0053717C" w:rsidRPr="008006DE" w:rsidRDefault="0053717C" w:rsidP="00543B42">
      <w:pPr>
        <w:pStyle w:val="ListParagraph"/>
        <w:tabs>
          <w:tab w:val="left" w:pos="180"/>
        </w:tabs>
        <w:spacing w:before="0" w:after="0" w:line="240" w:lineRule="auto"/>
        <w:ind w:left="360"/>
        <w:rPr>
          <w:rFonts w:asciiTheme="majorHAnsi" w:hAnsiTheme="majorHAnsi"/>
          <w:sz w:val="24"/>
          <w:szCs w:val="24"/>
        </w:rPr>
      </w:pPr>
    </w:p>
    <w:p w14:paraId="02408319" w14:textId="1FD7D624" w:rsidR="00E36D76" w:rsidRPr="0063308D" w:rsidRDefault="009F49DC" w:rsidP="00E36D76">
      <w:pPr>
        <w:tabs>
          <w:tab w:val="left" w:pos="180"/>
        </w:tabs>
        <w:spacing w:before="0" w:after="0" w:line="240" w:lineRule="auto"/>
        <w:rPr>
          <w:rFonts w:asciiTheme="majorHAnsi" w:hAnsiTheme="majorHAnsi"/>
          <w:sz w:val="24"/>
          <w:szCs w:val="24"/>
          <w:u w:val="single"/>
        </w:rPr>
      </w:pPr>
      <w:r w:rsidRPr="0063308D">
        <w:rPr>
          <w:rFonts w:asciiTheme="majorHAnsi" w:hAnsiTheme="majorHAnsi"/>
          <w:sz w:val="24"/>
          <w:szCs w:val="24"/>
          <w:u w:val="single"/>
        </w:rPr>
        <w:t xml:space="preserve">Ward </w:t>
      </w:r>
      <w:r w:rsidR="008006DE">
        <w:rPr>
          <w:rFonts w:asciiTheme="majorHAnsi" w:hAnsiTheme="majorHAnsi"/>
          <w:sz w:val="24"/>
          <w:szCs w:val="24"/>
          <w:u w:val="single"/>
        </w:rPr>
        <w:t>s</w:t>
      </w:r>
      <w:r w:rsidR="008006DE" w:rsidRPr="0063308D">
        <w:rPr>
          <w:rFonts w:asciiTheme="majorHAnsi" w:hAnsiTheme="majorHAnsi"/>
          <w:sz w:val="24"/>
          <w:szCs w:val="24"/>
          <w:u w:val="single"/>
        </w:rPr>
        <w:t xml:space="preserve">taff </w:t>
      </w:r>
      <w:r w:rsidR="00E36D76" w:rsidRPr="0063308D">
        <w:rPr>
          <w:rFonts w:asciiTheme="majorHAnsi" w:hAnsiTheme="majorHAnsi"/>
          <w:sz w:val="24"/>
          <w:szCs w:val="24"/>
          <w:u w:val="single"/>
        </w:rPr>
        <w:t xml:space="preserve">(n = </w:t>
      </w:r>
      <w:r w:rsidR="00422A14" w:rsidRPr="0063308D">
        <w:rPr>
          <w:rFonts w:asciiTheme="majorHAnsi" w:hAnsiTheme="majorHAnsi"/>
          <w:sz w:val="24"/>
          <w:szCs w:val="24"/>
          <w:u w:val="single"/>
        </w:rPr>
        <w:t>1</w:t>
      </w:r>
      <w:r w:rsidR="00BE6A5F">
        <w:rPr>
          <w:rFonts w:asciiTheme="majorHAnsi" w:hAnsiTheme="majorHAnsi"/>
          <w:sz w:val="24"/>
          <w:szCs w:val="24"/>
          <w:u w:val="single"/>
        </w:rPr>
        <w:t>557</w:t>
      </w:r>
      <w:r w:rsidR="00E36D76" w:rsidRPr="0063308D">
        <w:rPr>
          <w:rFonts w:asciiTheme="majorHAnsi" w:hAnsiTheme="majorHAnsi"/>
          <w:sz w:val="24"/>
          <w:szCs w:val="24"/>
          <w:u w:val="single"/>
        </w:rPr>
        <w:t>):</w:t>
      </w:r>
    </w:p>
    <w:p w14:paraId="61E55004" w14:textId="2599E1AA" w:rsidR="00D56E45" w:rsidRPr="0076526C" w:rsidRDefault="00583EEC" w:rsidP="00D56E45">
      <w:pPr>
        <w:numPr>
          <w:ilvl w:val="0"/>
          <w:numId w:val="12"/>
        </w:numPr>
        <w:tabs>
          <w:tab w:val="left" w:pos="180"/>
        </w:tabs>
        <w:spacing w:before="0" w:after="0" w:line="240" w:lineRule="auto"/>
        <w:contextualSpacing/>
        <w:rPr>
          <w:rFonts w:asciiTheme="majorHAnsi" w:hAnsiTheme="majorHAnsi" w:cstheme="majorHAnsi"/>
          <w:i/>
          <w:iCs/>
          <w:sz w:val="24"/>
          <w:szCs w:val="24"/>
        </w:rPr>
      </w:pPr>
      <w:r w:rsidRPr="0076526C">
        <w:rPr>
          <w:rFonts w:asciiTheme="majorHAnsi" w:hAnsiTheme="majorHAnsi" w:cstheme="majorHAnsi"/>
          <w:i/>
          <w:iCs/>
          <w:sz w:val="24"/>
          <w:szCs w:val="24"/>
        </w:rPr>
        <w:t>7</w:t>
      </w:r>
      <w:r w:rsidR="000216DC">
        <w:rPr>
          <w:rFonts w:asciiTheme="majorHAnsi" w:hAnsiTheme="majorHAnsi" w:cstheme="majorHAnsi"/>
          <w:i/>
          <w:iCs/>
          <w:sz w:val="24"/>
          <w:szCs w:val="24"/>
        </w:rPr>
        <w:t>4</w:t>
      </w:r>
      <w:r w:rsidR="00D56E45" w:rsidRPr="0076526C">
        <w:rPr>
          <w:rFonts w:asciiTheme="majorHAnsi" w:hAnsiTheme="majorHAnsi" w:cstheme="majorHAnsi"/>
          <w:i/>
          <w:iCs/>
          <w:sz w:val="24"/>
          <w:szCs w:val="24"/>
        </w:rPr>
        <w:t>% female</w:t>
      </w:r>
      <w:r w:rsidRPr="0076526C">
        <w:rPr>
          <w:rFonts w:asciiTheme="majorHAnsi" w:hAnsiTheme="majorHAnsi" w:cstheme="majorHAnsi"/>
          <w:i/>
          <w:iCs/>
          <w:sz w:val="24"/>
          <w:szCs w:val="24"/>
        </w:rPr>
        <w:t>, 2</w:t>
      </w:r>
      <w:r w:rsidR="000216DC">
        <w:rPr>
          <w:rFonts w:asciiTheme="majorHAnsi" w:hAnsiTheme="majorHAnsi" w:cstheme="majorHAnsi"/>
          <w:i/>
          <w:iCs/>
          <w:sz w:val="24"/>
          <w:szCs w:val="24"/>
        </w:rPr>
        <w:t>6</w:t>
      </w:r>
      <w:r w:rsidRPr="0076526C">
        <w:rPr>
          <w:rFonts w:asciiTheme="majorHAnsi" w:hAnsiTheme="majorHAnsi" w:cstheme="majorHAnsi"/>
          <w:i/>
          <w:iCs/>
          <w:sz w:val="24"/>
          <w:szCs w:val="24"/>
        </w:rPr>
        <w:t>% male</w:t>
      </w:r>
      <w:r w:rsidR="00D56E45" w:rsidRPr="0076526C">
        <w:rPr>
          <w:rFonts w:asciiTheme="majorHAnsi" w:hAnsiTheme="majorHAnsi" w:cstheme="majorHAnsi"/>
          <w:i/>
          <w:iCs/>
          <w:sz w:val="24"/>
          <w:szCs w:val="24"/>
        </w:rPr>
        <w:t xml:space="preserve">  </w:t>
      </w:r>
    </w:p>
    <w:p w14:paraId="26128BBB" w14:textId="0E5C6862" w:rsidR="009A3A21" w:rsidRPr="0076526C" w:rsidRDefault="00D045D0" w:rsidP="00E30FCE">
      <w:pPr>
        <w:numPr>
          <w:ilvl w:val="0"/>
          <w:numId w:val="12"/>
        </w:numPr>
        <w:tabs>
          <w:tab w:val="left" w:pos="180"/>
        </w:tabs>
        <w:spacing w:before="0" w:after="0" w:line="240" w:lineRule="auto"/>
        <w:contextualSpacing/>
        <w:rPr>
          <w:rFonts w:ascii="Calibri" w:hAnsi="Calibri"/>
          <w:b/>
          <w:i/>
          <w:iCs/>
          <w:sz w:val="24"/>
          <w:szCs w:val="24"/>
        </w:rPr>
      </w:pPr>
      <w:r w:rsidRPr="0076526C">
        <w:rPr>
          <w:rFonts w:asciiTheme="majorHAnsi" w:hAnsiTheme="majorHAnsi" w:cstheme="majorHAnsi"/>
          <w:i/>
          <w:iCs/>
          <w:sz w:val="24"/>
          <w:szCs w:val="24"/>
        </w:rPr>
        <w:t>Median age</w:t>
      </w:r>
      <w:r w:rsidR="0063308D" w:rsidRPr="0076526C">
        <w:rPr>
          <w:rFonts w:asciiTheme="majorHAnsi" w:hAnsiTheme="majorHAnsi" w:cstheme="majorHAnsi"/>
          <w:i/>
          <w:iCs/>
          <w:sz w:val="24"/>
          <w:szCs w:val="24"/>
        </w:rPr>
        <w:t xml:space="preserve"> of </w:t>
      </w:r>
      <w:r w:rsidRPr="0076526C">
        <w:rPr>
          <w:rFonts w:asciiTheme="majorHAnsi" w:hAnsiTheme="majorHAnsi" w:cstheme="majorHAnsi"/>
          <w:i/>
          <w:iCs/>
          <w:sz w:val="24"/>
          <w:szCs w:val="24"/>
        </w:rPr>
        <w:t>39</w:t>
      </w:r>
      <w:r w:rsidR="0063308D" w:rsidRPr="0076526C">
        <w:rPr>
          <w:rFonts w:asciiTheme="majorHAnsi" w:hAnsiTheme="majorHAnsi" w:cstheme="majorHAnsi"/>
          <w:i/>
          <w:iCs/>
          <w:sz w:val="24"/>
          <w:szCs w:val="24"/>
        </w:rPr>
        <w:t xml:space="preserve"> years</w:t>
      </w:r>
      <w:bookmarkEnd w:id="12"/>
      <w:bookmarkEnd w:id="13"/>
    </w:p>
    <w:p w14:paraId="32DDBDDF" w14:textId="77777777" w:rsidR="0063308D" w:rsidRDefault="0063308D" w:rsidP="003475CF">
      <w:pPr>
        <w:spacing w:before="0" w:after="0" w:line="240" w:lineRule="auto"/>
        <w:rPr>
          <w:rFonts w:ascii="Calibri" w:hAnsi="Calibri"/>
          <w:b/>
          <w:sz w:val="24"/>
          <w:szCs w:val="24"/>
        </w:rPr>
      </w:pPr>
    </w:p>
    <w:p w14:paraId="5E91150E" w14:textId="0994F73E" w:rsidR="003475CF" w:rsidRPr="00E93DD1" w:rsidRDefault="003475CF" w:rsidP="003475CF">
      <w:pPr>
        <w:spacing w:before="0" w:after="0" w:line="240" w:lineRule="auto"/>
        <w:rPr>
          <w:rFonts w:ascii="Calibri" w:hAnsi="Calibri"/>
          <w:b/>
          <w:sz w:val="24"/>
          <w:szCs w:val="24"/>
        </w:rPr>
      </w:pPr>
      <w:r w:rsidRPr="0063308D">
        <w:rPr>
          <w:rFonts w:ascii="Calibri" w:hAnsi="Calibri"/>
          <w:b/>
          <w:sz w:val="24"/>
          <w:szCs w:val="24"/>
        </w:rPr>
        <w:t>Assignment Method</w:t>
      </w:r>
    </w:p>
    <w:p w14:paraId="334D2AB9" w14:textId="30935318" w:rsidR="003475CF" w:rsidRDefault="00CB74BF">
      <w:pPr>
        <w:spacing w:before="0" w:after="0" w:line="240" w:lineRule="auto"/>
        <w:rPr>
          <w:rFonts w:ascii="Calibri" w:hAnsi="Calibri"/>
          <w:sz w:val="24"/>
          <w:szCs w:val="24"/>
        </w:rPr>
      </w:pPr>
      <w:bookmarkStart w:id="14" w:name="_Hlk58244259"/>
      <w:bookmarkStart w:id="15" w:name="_Hlk52360390"/>
      <w:r>
        <w:rPr>
          <w:rFonts w:asciiTheme="majorHAnsi" w:hAnsiTheme="majorHAnsi"/>
          <w:sz w:val="24"/>
          <w:szCs w:val="24"/>
        </w:rPr>
        <w:t xml:space="preserve">Twenty-eight nursing colleges and </w:t>
      </w:r>
      <w:r w:rsidR="009378ED">
        <w:rPr>
          <w:rFonts w:asciiTheme="majorHAnsi" w:hAnsiTheme="majorHAnsi"/>
          <w:sz w:val="24"/>
          <w:szCs w:val="24"/>
        </w:rPr>
        <w:t>34</w:t>
      </w:r>
      <w:r>
        <w:rPr>
          <w:rFonts w:asciiTheme="majorHAnsi" w:hAnsiTheme="majorHAnsi"/>
          <w:sz w:val="24"/>
          <w:szCs w:val="24"/>
        </w:rPr>
        <w:t xml:space="preserve"> hospitals were randomly assigned to one of </w:t>
      </w:r>
      <w:r w:rsidR="0076526C">
        <w:rPr>
          <w:rFonts w:asciiTheme="majorHAnsi" w:hAnsiTheme="majorHAnsi"/>
          <w:sz w:val="24"/>
          <w:szCs w:val="24"/>
        </w:rPr>
        <w:t>two</w:t>
      </w:r>
      <w:r>
        <w:rPr>
          <w:rFonts w:asciiTheme="majorHAnsi" w:hAnsiTheme="majorHAnsi"/>
          <w:sz w:val="24"/>
          <w:szCs w:val="24"/>
        </w:rPr>
        <w:t xml:space="preserve"> arms using cluster randomization:  15</w:t>
      </w:r>
      <w:r w:rsidR="00B50E9B" w:rsidRPr="00384F31">
        <w:rPr>
          <w:rFonts w:asciiTheme="majorHAnsi" w:hAnsiTheme="majorHAnsi"/>
          <w:sz w:val="24"/>
          <w:szCs w:val="24"/>
        </w:rPr>
        <w:t xml:space="preserve"> nursing colleges</w:t>
      </w:r>
      <w:r w:rsidR="001D716D" w:rsidRPr="00384F31">
        <w:rPr>
          <w:rFonts w:asciiTheme="majorHAnsi" w:hAnsiTheme="majorHAnsi"/>
          <w:sz w:val="24"/>
          <w:szCs w:val="24"/>
        </w:rPr>
        <w:t xml:space="preserve"> and 17 hospitals</w:t>
      </w:r>
      <w:r w:rsidR="00C44534" w:rsidRPr="00384F31">
        <w:rPr>
          <w:rFonts w:asciiTheme="majorHAnsi" w:hAnsiTheme="majorHAnsi"/>
          <w:sz w:val="24"/>
          <w:szCs w:val="24"/>
        </w:rPr>
        <w:t xml:space="preserve"> </w:t>
      </w:r>
      <w:r>
        <w:rPr>
          <w:rFonts w:asciiTheme="majorHAnsi" w:hAnsiTheme="majorHAnsi"/>
          <w:sz w:val="24"/>
          <w:szCs w:val="24"/>
        </w:rPr>
        <w:t>(N=</w:t>
      </w:r>
      <w:r w:rsidR="00CA7A6E" w:rsidRPr="00384F31">
        <w:rPr>
          <w:rFonts w:asciiTheme="majorHAnsi" w:hAnsiTheme="majorHAnsi"/>
          <w:sz w:val="24"/>
          <w:szCs w:val="24"/>
        </w:rPr>
        <w:t>15</w:t>
      </w:r>
      <w:r w:rsidR="00C44534" w:rsidRPr="00384F31">
        <w:rPr>
          <w:rFonts w:asciiTheme="majorHAnsi" w:hAnsiTheme="majorHAnsi"/>
          <w:sz w:val="24"/>
          <w:szCs w:val="24"/>
        </w:rPr>
        <w:t>25</w:t>
      </w:r>
      <w:r>
        <w:rPr>
          <w:rFonts w:asciiTheme="majorHAnsi" w:hAnsiTheme="majorHAnsi"/>
          <w:sz w:val="24"/>
          <w:szCs w:val="24"/>
        </w:rPr>
        <w:t>)</w:t>
      </w:r>
      <w:r w:rsidR="00C44534" w:rsidRPr="00384F31">
        <w:rPr>
          <w:rFonts w:asciiTheme="majorHAnsi" w:hAnsiTheme="majorHAnsi"/>
          <w:sz w:val="24"/>
          <w:szCs w:val="24"/>
        </w:rPr>
        <w:t xml:space="preserve"> </w:t>
      </w:r>
      <w:r>
        <w:rPr>
          <w:rFonts w:asciiTheme="majorHAnsi" w:hAnsiTheme="majorHAnsi"/>
          <w:sz w:val="24"/>
          <w:szCs w:val="24"/>
        </w:rPr>
        <w:t xml:space="preserve">to the </w:t>
      </w:r>
      <w:proofErr w:type="spellStart"/>
      <w:r>
        <w:rPr>
          <w:rFonts w:asciiTheme="majorHAnsi" w:hAnsiTheme="majorHAnsi"/>
          <w:sz w:val="24"/>
          <w:szCs w:val="24"/>
        </w:rPr>
        <w:t>DriSti</w:t>
      </w:r>
      <w:proofErr w:type="spellEnd"/>
      <w:r>
        <w:rPr>
          <w:rFonts w:asciiTheme="majorHAnsi" w:hAnsiTheme="majorHAnsi"/>
          <w:sz w:val="24"/>
          <w:szCs w:val="24"/>
        </w:rPr>
        <w:t xml:space="preserve"> intervention, and 13 nursing colleges and 17 hospitals (N=1</w:t>
      </w:r>
      <w:r w:rsidR="00F06D31" w:rsidRPr="00384F31">
        <w:rPr>
          <w:rFonts w:asciiTheme="majorHAnsi" w:hAnsiTheme="majorHAnsi"/>
          <w:sz w:val="24"/>
          <w:szCs w:val="24"/>
        </w:rPr>
        <w:t>65</w:t>
      </w:r>
      <w:r w:rsidR="000216DC">
        <w:rPr>
          <w:rFonts w:asciiTheme="majorHAnsi" w:hAnsiTheme="majorHAnsi"/>
          <w:sz w:val="24"/>
          <w:szCs w:val="24"/>
        </w:rPr>
        <w:t>7</w:t>
      </w:r>
      <w:r>
        <w:rPr>
          <w:rFonts w:asciiTheme="majorHAnsi" w:hAnsiTheme="majorHAnsi"/>
          <w:sz w:val="24"/>
          <w:szCs w:val="24"/>
        </w:rPr>
        <w:t>)</w:t>
      </w:r>
      <w:r w:rsidR="00C44534" w:rsidRPr="00384F31">
        <w:rPr>
          <w:rFonts w:asciiTheme="majorHAnsi" w:hAnsiTheme="majorHAnsi"/>
          <w:sz w:val="24"/>
          <w:szCs w:val="24"/>
        </w:rPr>
        <w:t xml:space="preserve"> to the </w:t>
      </w:r>
      <w:r>
        <w:rPr>
          <w:rFonts w:asciiTheme="majorHAnsi" w:hAnsiTheme="majorHAnsi"/>
          <w:sz w:val="24"/>
          <w:szCs w:val="24"/>
        </w:rPr>
        <w:t xml:space="preserve">wait-list </w:t>
      </w:r>
      <w:r w:rsidR="00C44534" w:rsidRPr="00384F31">
        <w:rPr>
          <w:rFonts w:asciiTheme="majorHAnsi" w:hAnsiTheme="majorHAnsi"/>
          <w:sz w:val="24"/>
          <w:szCs w:val="24"/>
        </w:rPr>
        <w:t xml:space="preserve">control.  </w:t>
      </w:r>
      <w:r w:rsidR="001D5777" w:rsidRPr="00384F31">
        <w:rPr>
          <w:rFonts w:asciiTheme="majorHAnsi" w:hAnsiTheme="majorHAnsi"/>
          <w:sz w:val="24"/>
          <w:szCs w:val="24"/>
        </w:rPr>
        <w:t xml:space="preserve"> </w:t>
      </w:r>
      <w:bookmarkEnd w:id="14"/>
    </w:p>
    <w:bookmarkEnd w:id="15"/>
    <w:p w14:paraId="573F0E78" w14:textId="77777777" w:rsidR="00B35E80" w:rsidRDefault="00B35E80" w:rsidP="004D7BC6">
      <w:pPr>
        <w:spacing w:before="0" w:after="0" w:line="240" w:lineRule="auto"/>
        <w:rPr>
          <w:rFonts w:ascii="Calibri" w:hAnsi="Calibri"/>
          <w:b/>
          <w:sz w:val="24"/>
          <w:szCs w:val="24"/>
        </w:rPr>
      </w:pPr>
    </w:p>
    <w:p w14:paraId="326CBEB8" w14:textId="4A270D89" w:rsidR="004D7BC6" w:rsidRPr="00427FB8" w:rsidRDefault="004D7BC6" w:rsidP="004D7BC6">
      <w:pPr>
        <w:spacing w:before="0" w:after="0" w:line="240" w:lineRule="auto"/>
        <w:rPr>
          <w:rFonts w:ascii="Calibri" w:hAnsi="Calibri"/>
          <w:b/>
          <w:sz w:val="24"/>
          <w:szCs w:val="24"/>
        </w:rPr>
      </w:pPr>
      <w:r w:rsidRPr="00427FB8">
        <w:rPr>
          <w:rFonts w:ascii="Calibri" w:hAnsi="Calibri"/>
          <w:b/>
          <w:sz w:val="24"/>
          <w:szCs w:val="24"/>
        </w:rPr>
        <w:t>Comparison</w:t>
      </w:r>
    </w:p>
    <w:p w14:paraId="188E6BE1" w14:textId="5E7AF4BE" w:rsidR="004D7BC6" w:rsidRDefault="00B320DB" w:rsidP="005578EC">
      <w:pPr>
        <w:spacing w:before="0" w:after="0" w:line="240" w:lineRule="auto"/>
        <w:rPr>
          <w:rFonts w:ascii="Calibri" w:eastAsia="Times New Roman" w:hAnsi="Calibri" w:cs="Times New Roman"/>
          <w:sz w:val="24"/>
          <w:szCs w:val="24"/>
        </w:rPr>
      </w:pPr>
      <w:r>
        <w:rPr>
          <w:rFonts w:ascii="Calibri" w:eastAsia="Times New Roman" w:hAnsi="Calibri" w:cs="Times New Roman"/>
          <w:sz w:val="24"/>
          <w:szCs w:val="24"/>
        </w:rPr>
        <w:t xml:space="preserve">The </w:t>
      </w:r>
      <w:r w:rsidR="005578EC" w:rsidRPr="005578EC">
        <w:rPr>
          <w:rFonts w:ascii="Calibri" w:eastAsia="Times New Roman" w:hAnsi="Calibri" w:cs="Times New Roman"/>
          <w:sz w:val="24"/>
          <w:szCs w:val="24"/>
        </w:rPr>
        <w:t>wait-list control group</w:t>
      </w:r>
      <w:r w:rsidR="005578EC">
        <w:rPr>
          <w:rFonts w:ascii="Calibri" w:eastAsia="Times New Roman" w:hAnsi="Calibri" w:cs="Times New Roman"/>
          <w:sz w:val="24"/>
          <w:szCs w:val="24"/>
        </w:rPr>
        <w:t xml:space="preserve"> </w:t>
      </w:r>
      <w:r w:rsidR="00977AF7" w:rsidRPr="005578EC">
        <w:rPr>
          <w:rFonts w:ascii="Calibri" w:eastAsia="Times New Roman" w:hAnsi="Calibri" w:cs="Times New Roman"/>
          <w:sz w:val="24"/>
          <w:szCs w:val="24"/>
        </w:rPr>
        <w:t>w</w:t>
      </w:r>
      <w:r w:rsidR="00977AF7">
        <w:rPr>
          <w:rFonts w:ascii="Calibri" w:eastAsia="Times New Roman" w:hAnsi="Calibri" w:cs="Times New Roman"/>
          <w:sz w:val="24"/>
          <w:szCs w:val="24"/>
        </w:rPr>
        <w:t>as</w:t>
      </w:r>
      <w:r w:rsidR="00977AF7" w:rsidRPr="005578EC">
        <w:rPr>
          <w:rFonts w:ascii="Calibri" w:eastAsia="Times New Roman" w:hAnsi="Calibri" w:cs="Times New Roman"/>
          <w:sz w:val="24"/>
          <w:szCs w:val="24"/>
        </w:rPr>
        <w:t xml:space="preserve"> </w:t>
      </w:r>
      <w:r w:rsidR="005578EC" w:rsidRPr="005578EC">
        <w:rPr>
          <w:rFonts w:ascii="Calibri" w:eastAsia="Times New Roman" w:hAnsi="Calibri" w:cs="Times New Roman"/>
          <w:sz w:val="24"/>
          <w:szCs w:val="24"/>
        </w:rPr>
        <w:t>offered the intervention following the completion</w:t>
      </w:r>
      <w:r>
        <w:rPr>
          <w:rFonts w:ascii="Calibri" w:eastAsia="Times New Roman" w:hAnsi="Calibri" w:cs="Times New Roman"/>
          <w:sz w:val="24"/>
          <w:szCs w:val="24"/>
        </w:rPr>
        <w:t xml:space="preserve"> </w:t>
      </w:r>
      <w:r w:rsidR="005578EC" w:rsidRPr="005578EC">
        <w:rPr>
          <w:rFonts w:ascii="Calibri" w:eastAsia="Times New Roman" w:hAnsi="Calibri" w:cs="Times New Roman"/>
          <w:sz w:val="24"/>
          <w:szCs w:val="24"/>
        </w:rPr>
        <w:t>of the 12-month assessment.</w:t>
      </w:r>
    </w:p>
    <w:p w14:paraId="26AEF8CA" w14:textId="77777777" w:rsidR="008006DE" w:rsidRPr="004D7EA1" w:rsidRDefault="008006DE" w:rsidP="005578EC">
      <w:pPr>
        <w:spacing w:before="0" w:after="0" w:line="240" w:lineRule="auto"/>
        <w:rPr>
          <w:rFonts w:ascii="Calibri" w:hAnsi="Calibri"/>
          <w:sz w:val="24"/>
          <w:szCs w:val="24"/>
        </w:rPr>
      </w:pPr>
    </w:p>
    <w:p w14:paraId="2ACD6869" w14:textId="77777777" w:rsidR="003F7C55" w:rsidRPr="00427FB8" w:rsidRDefault="003F7C55" w:rsidP="003F7C55">
      <w:pPr>
        <w:spacing w:before="0" w:after="0" w:line="240" w:lineRule="auto"/>
        <w:rPr>
          <w:rFonts w:ascii="Calibri" w:hAnsi="Calibri"/>
          <w:b/>
          <w:sz w:val="24"/>
          <w:szCs w:val="24"/>
        </w:rPr>
      </w:pPr>
      <w:r w:rsidRPr="00427FB8">
        <w:rPr>
          <w:rFonts w:ascii="Calibri" w:hAnsi="Calibri"/>
          <w:b/>
          <w:sz w:val="24"/>
          <w:szCs w:val="24"/>
        </w:rPr>
        <w:t xml:space="preserve">Relevant Outcomes Measured </w:t>
      </w:r>
    </w:p>
    <w:p w14:paraId="37618C58" w14:textId="64B9C100" w:rsidR="004A4399" w:rsidRDefault="004A4399" w:rsidP="004A4399">
      <w:pPr>
        <w:pStyle w:val="ListParagraph"/>
        <w:numPr>
          <w:ilvl w:val="0"/>
          <w:numId w:val="13"/>
        </w:numPr>
        <w:spacing w:before="0" w:after="0" w:line="240" w:lineRule="auto"/>
        <w:rPr>
          <w:rFonts w:asciiTheme="majorHAnsi" w:hAnsiTheme="majorHAnsi"/>
          <w:sz w:val="24"/>
          <w:szCs w:val="24"/>
        </w:rPr>
      </w:pPr>
      <w:bookmarkStart w:id="16" w:name="_Hlk52361163"/>
      <w:r>
        <w:rPr>
          <w:rFonts w:asciiTheme="majorHAnsi" w:hAnsiTheme="majorHAnsi"/>
          <w:sz w:val="24"/>
          <w:szCs w:val="24"/>
        </w:rPr>
        <w:t xml:space="preserve">HIV </w:t>
      </w:r>
      <w:r w:rsidR="000A1289">
        <w:rPr>
          <w:rFonts w:asciiTheme="majorHAnsi" w:hAnsiTheme="majorHAnsi"/>
          <w:sz w:val="24"/>
          <w:szCs w:val="24"/>
        </w:rPr>
        <w:t>s</w:t>
      </w:r>
      <w:r>
        <w:rPr>
          <w:rFonts w:asciiTheme="majorHAnsi" w:hAnsiTheme="majorHAnsi"/>
          <w:sz w:val="24"/>
          <w:szCs w:val="24"/>
        </w:rPr>
        <w:t>tigma</w:t>
      </w:r>
      <w:r w:rsidR="00D656AA">
        <w:rPr>
          <w:rFonts w:asciiTheme="majorHAnsi" w:hAnsiTheme="majorHAnsi"/>
          <w:sz w:val="24"/>
          <w:szCs w:val="24"/>
        </w:rPr>
        <w:t xml:space="preserve"> was</w:t>
      </w:r>
      <w:r w:rsidR="00E024C3">
        <w:rPr>
          <w:rFonts w:asciiTheme="majorHAnsi" w:hAnsiTheme="majorHAnsi"/>
          <w:sz w:val="24"/>
          <w:szCs w:val="24"/>
        </w:rPr>
        <w:t xml:space="preserve"> measured at baseline</w:t>
      </w:r>
      <w:r w:rsidR="00907D33">
        <w:rPr>
          <w:rFonts w:asciiTheme="majorHAnsi" w:hAnsiTheme="majorHAnsi"/>
          <w:sz w:val="24"/>
          <w:szCs w:val="24"/>
        </w:rPr>
        <w:t>,</w:t>
      </w:r>
      <w:r w:rsidR="005468E6">
        <w:rPr>
          <w:rFonts w:asciiTheme="majorHAnsi" w:hAnsiTheme="majorHAnsi"/>
          <w:sz w:val="24"/>
          <w:szCs w:val="24"/>
        </w:rPr>
        <w:t xml:space="preserve"> </w:t>
      </w:r>
      <w:r w:rsidR="00E024C3">
        <w:rPr>
          <w:rFonts w:asciiTheme="majorHAnsi" w:hAnsiTheme="majorHAnsi"/>
          <w:sz w:val="24"/>
          <w:szCs w:val="24"/>
        </w:rPr>
        <w:t>6</w:t>
      </w:r>
      <w:r w:rsidR="005468E6">
        <w:rPr>
          <w:rFonts w:asciiTheme="majorHAnsi" w:hAnsiTheme="majorHAnsi"/>
          <w:sz w:val="24"/>
          <w:szCs w:val="24"/>
        </w:rPr>
        <w:t xml:space="preserve"> </w:t>
      </w:r>
      <w:r w:rsidR="00E024C3">
        <w:rPr>
          <w:rFonts w:asciiTheme="majorHAnsi" w:hAnsiTheme="majorHAnsi"/>
          <w:sz w:val="24"/>
          <w:szCs w:val="24"/>
        </w:rPr>
        <w:t>month</w:t>
      </w:r>
      <w:r w:rsidR="000A1289">
        <w:rPr>
          <w:rFonts w:asciiTheme="majorHAnsi" w:hAnsiTheme="majorHAnsi"/>
          <w:sz w:val="24"/>
          <w:szCs w:val="24"/>
        </w:rPr>
        <w:t>s</w:t>
      </w:r>
      <w:r w:rsidR="00FA2879">
        <w:rPr>
          <w:rFonts w:asciiTheme="majorHAnsi" w:hAnsiTheme="majorHAnsi"/>
          <w:sz w:val="24"/>
          <w:szCs w:val="24"/>
        </w:rPr>
        <w:t>,</w:t>
      </w:r>
      <w:r w:rsidR="00907D33">
        <w:rPr>
          <w:rFonts w:asciiTheme="majorHAnsi" w:hAnsiTheme="majorHAnsi"/>
          <w:sz w:val="24"/>
          <w:szCs w:val="24"/>
        </w:rPr>
        <w:t xml:space="preserve"> and 12 months</w:t>
      </w:r>
      <w:r w:rsidR="0076526C">
        <w:rPr>
          <w:rFonts w:asciiTheme="majorHAnsi" w:hAnsiTheme="majorHAnsi"/>
          <w:sz w:val="24"/>
          <w:szCs w:val="24"/>
        </w:rPr>
        <w:t>,</w:t>
      </w:r>
      <w:r w:rsidR="00E024C3">
        <w:rPr>
          <w:rFonts w:asciiTheme="majorHAnsi" w:hAnsiTheme="majorHAnsi"/>
          <w:sz w:val="24"/>
          <w:szCs w:val="24"/>
        </w:rPr>
        <w:t xml:space="preserve"> and </w:t>
      </w:r>
      <w:r w:rsidR="009C3C58">
        <w:rPr>
          <w:rFonts w:asciiTheme="majorHAnsi" w:hAnsiTheme="majorHAnsi"/>
          <w:sz w:val="24"/>
          <w:szCs w:val="24"/>
        </w:rPr>
        <w:t>defined</w:t>
      </w:r>
      <w:r w:rsidR="00CF17C7">
        <w:rPr>
          <w:rFonts w:asciiTheme="majorHAnsi" w:hAnsiTheme="majorHAnsi"/>
          <w:sz w:val="24"/>
          <w:szCs w:val="24"/>
        </w:rPr>
        <w:t xml:space="preserve"> as</w:t>
      </w:r>
      <w:r>
        <w:rPr>
          <w:rFonts w:asciiTheme="majorHAnsi" w:hAnsiTheme="majorHAnsi"/>
          <w:sz w:val="24"/>
          <w:szCs w:val="24"/>
        </w:rPr>
        <w:t xml:space="preserve">: </w:t>
      </w:r>
    </w:p>
    <w:p w14:paraId="572D7109" w14:textId="03656339" w:rsidR="00CB0A32" w:rsidRDefault="00CB0A32" w:rsidP="004A4399">
      <w:pPr>
        <w:pStyle w:val="ListParagraph"/>
        <w:numPr>
          <w:ilvl w:val="1"/>
          <w:numId w:val="13"/>
        </w:numPr>
        <w:spacing w:before="0" w:after="0" w:line="240" w:lineRule="auto"/>
        <w:rPr>
          <w:rFonts w:asciiTheme="majorHAnsi" w:hAnsiTheme="majorHAnsi"/>
          <w:sz w:val="24"/>
          <w:szCs w:val="24"/>
        </w:rPr>
      </w:pPr>
      <w:r w:rsidRPr="00CB0A32">
        <w:rPr>
          <w:rFonts w:asciiTheme="majorHAnsi" w:hAnsiTheme="majorHAnsi"/>
          <w:sz w:val="24"/>
          <w:szCs w:val="24"/>
        </w:rPr>
        <w:t>Intent to discriminate against PWH assessed</w:t>
      </w:r>
      <w:r w:rsidR="00E024C3" w:rsidRPr="00E024C3">
        <w:rPr>
          <w:rFonts w:asciiTheme="majorHAnsi" w:hAnsiTheme="majorHAnsi"/>
          <w:sz w:val="24"/>
          <w:szCs w:val="24"/>
        </w:rPr>
        <w:t xml:space="preserve"> </w:t>
      </w:r>
      <w:r w:rsidR="006006BD">
        <w:rPr>
          <w:rFonts w:asciiTheme="majorHAnsi" w:hAnsiTheme="majorHAnsi"/>
          <w:sz w:val="24"/>
          <w:szCs w:val="24"/>
        </w:rPr>
        <w:t xml:space="preserve">as </w:t>
      </w:r>
      <w:r w:rsidR="00907D33">
        <w:rPr>
          <w:rFonts w:asciiTheme="majorHAnsi" w:hAnsiTheme="majorHAnsi"/>
          <w:sz w:val="24"/>
          <w:szCs w:val="24"/>
        </w:rPr>
        <w:t xml:space="preserve">refusal to treat or intent to </w:t>
      </w:r>
      <w:r w:rsidR="00E024C3" w:rsidRPr="004A4399">
        <w:rPr>
          <w:rFonts w:asciiTheme="majorHAnsi" w:hAnsiTheme="majorHAnsi"/>
          <w:sz w:val="24"/>
          <w:szCs w:val="24"/>
        </w:rPr>
        <w:t xml:space="preserve">perform tasks </w:t>
      </w:r>
      <w:r w:rsidR="00E024C3">
        <w:rPr>
          <w:rFonts w:asciiTheme="majorHAnsi" w:hAnsiTheme="majorHAnsi"/>
          <w:sz w:val="24"/>
          <w:szCs w:val="24"/>
        </w:rPr>
        <w:t xml:space="preserve">on patients with HIV </w:t>
      </w:r>
      <w:r w:rsidR="00907D33">
        <w:rPr>
          <w:rFonts w:asciiTheme="majorHAnsi" w:hAnsiTheme="majorHAnsi"/>
          <w:sz w:val="24"/>
          <w:szCs w:val="24"/>
        </w:rPr>
        <w:t xml:space="preserve">differently from other patients, </w:t>
      </w:r>
      <w:r w:rsidR="00E024C3">
        <w:rPr>
          <w:rFonts w:asciiTheme="majorHAnsi" w:hAnsiTheme="majorHAnsi"/>
          <w:sz w:val="24"/>
          <w:szCs w:val="24"/>
        </w:rPr>
        <w:t xml:space="preserve">in professional situations with </w:t>
      </w:r>
      <w:r w:rsidR="00E024C3" w:rsidRPr="004A4399">
        <w:rPr>
          <w:rFonts w:asciiTheme="majorHAnsi" w:hAnsiTheme="majorHAnsi"/>
          <w:sz w:val="24"/>
          <w:szCs w:val="24"/>
        </w:rPr>
        <w:t>low</w:t>
      </w:r>
      <w:r w:rsidR="0076526C">
        <w:rPr>
          <w:rFonts w:asciiTheme="majorHAnsi" w:hAnsiTheme="majorHAnsi"/>
          <w:sz w:val="24"/>
          <w:szCs w:val="24"/>
        </w:rPr>
        <w:t xml:space="preserve"> </w:t>
      </w:r>
      <w:r w:rsidR="00E024C3">
        <w:rPr>
          <w:rFonts w:asciiTheme="majorHAnsi" w:hAnsiTheme="majorHAnsi"/>
          <w:sz w:val="24"/>
          <w:szCs w:val="24"/>
        </w:rPr>
        <w:t xml:space="preserve">risk and </w:t>
      </w:r>
      <w:r w:rsidR="00E024C3" w:rsidRPr="004A4399">
        <w:rPr>
          <w:rFonts w:asciiTheme="majorHAnsi" w:hAnsiTheme="majorHAnsi"/>
          <w:sz w:val="24"/>
          <w:szCs w:val="24"/>
        </w:rPr>
        <w:t>high</w:t>
      </w:r>
      <w:r w:rsidR="0076526C">
        <w:rPr>
          <w:rFonts w:asciiTheme="majorHAnsi" w:hAnsiTheme="majorHAnsi"/>
          <w:sz w:val="24"/>
          <w:szCs w:val="24"/>
        </w:rPr>
        <w:t xml:space="preserve"> </w:t>
      </w:r>
      <w:r w:rsidR="00E024C3">
        <w:rPr>
          <w:rFonts w:asciiTheme="majorHAnsi" w:hAnsiTheme="majorHAnsi"/>
          <w:sz w:val="24"/>
          <w:szCs w:val="24"/>
        </w:rPr>
        <w:t>risk</w:t>
      </w:r>
      <w:r w:rsidR="00E024C3" w:rsidRPr="004A4399">
        <w:rPr>
          <w:rFonts w:asciiTheme="majorHAnsi" w:hAnsiTheme="majorHAnsi"/>
          <w:sz w:val="24"/>
          <w:szCs w:val="24"/>
        </w:rPr>
        <w:t xml:space="preserve"> </w:t>
      </w:r>
      <w:r w:rsidR="00E024C3">
        <w:rPr>
          <w:rFonts w:asciiTheme="majorHAnsi" w:hAnsiTheme="majorHAnsi"/>
          <w:sz w:val="24"/>
          <w:szCs w:val="24"/>
        </w:rPr>
        <w:t xml:space="preserve">of fluid exposure </w:t>
      </w:r>
    </w:p>
    <w:p w14:paraId="3506B0A1" w14:textId="72403FE0" w:rsidR="00BB1F10" w:rsidRPr="006276AF" w:rsidRDefault="007E10CB" w:rsidP="00543B42">
      <w:pPr>
        <w:pStyle w:val="ListParagraph"/>
        <w:numPr>
          <w:ilvl w:val="1"/>
          <w:numId w:val="13"/>
        </w:numPr>
        <w:spacing w:before="0" w:after="0" w:line="240" w:lineRule="auto"/>
        <w:rPr>
          <w:rFonts w:asciiTheme="majorHAnsi" w:hAnsiTheme="majorHAnsi"/>
          <w:sz w:val="24"/>
          <w:szCs w:val="24"/>
        </w:rPr>
      </w:pPr>
      <w:r w:rsidRPr="007E10CB">
        <w:rPr>
          <w:rFonts w:asciiTheme="majorHAnsi" w:hAnsiTheme="majorHAnsi"/>
          <w:sz w:val="24"/>
          <w:szCs w:val="24"/>
        </w:rPr>
        <w:t>Endorsement of coercive policies</w:t>
      </w:r>
      <w:r w:rsidR="009C3C58">
        <w:rPr>
          <w:rFonts w:asciiTheme="majorHAnsi" w:hAnsiTheme="majorHAnsi"/>
          <w:sz w:val="24"/>
          <w:szCs w:val="24"/>
        </w:rPr>
        <w:t xml:space="preserve">, assessed as </w:t>
      </w:r>
      <w:r w:rsidRPr="006276AF">
        <w:rPr>
          <w:rFonts w:asciiTheme="majorHAnsi" w:hAnsiTheme="majorHAnsi"/>
          <w:sz w:val="24"/>
          <w:szCs w:val="24"/>
        </w:rPr>
        <w:t xml:space="preserve">agreement </w:t>
      </w:r>
      <w:r w:rsidR="009C3C58">
        <w:rPr>
          <w:rFonts w:asciiTheme="majorHAnsi" w:hAnsiTheme="majorHAnsi"/>
          <w:sz w:val="24"/>
          <w:szCs w:val="24"/>
        </w:rPr>
        <w:t xml:space="preserve">with </w:t>
      </w:r>
      <w:r w:rsidRPr="007E10CB">
        <w:rPr>
          <w:rFonts w:asciiTheme="majorHAnsi" w:hAnsiTheme="majorHAnsi"/>
          <w:sz w:val="24"/>
          <w:szCs w:val="24"/>
        </w:rPr>
        <w:t>17 policies related to patient rights</w:t>
      </w:r>
      <w:r w:rsidR="006276AF">
        <w:rPr>
          <w:rFonts w:asciiTheme="majorHAnsi" w:hAnsiTheme="majorHAnsi"/>
          <w:sz w:val="24"/>
          <w:szCs w:val="24"/>
        </w:rPr>
        <w:t xml:space="preserve"> </w:t>
      </w:r>
      <w:r w:rsidRPr="006276AF">
        <w:rPr>
          <w:rFonts w:asciiTheme="majorHAnsi" w:hAnsiTheme="majorHAnsi"/>
          <w:sz w:val="24"/>
          <w:szCs w:val="24"/>
        </w:rPr>
        <w:t>(e.g., having the right to refuse treating PWH</w:t>
      </w:r>
      <w:r w:rsidR="009C3C58">
        <w:rPr>
          <w:rFonts w:asciiTheme="majorHAnsi" w:hAnsiTheme="majorHAnsi"/>
          <w:sz w:val="24"/>
          <w:szCs w:val="24"/>
        </w:rPr>
        <w:t xml:space="preserve">); </w:t>
      </w:r>
      <w:r w:rsidRPr="006276AF">
        <w:rPr>
          <w:rFonts w:asciiTheme="majorHAnsi" w:hAnsiTheme="majorHAnsi"/>
          <w:sz w:val="24"/>
          <w:szCs w:val="24"/>
        </w:rPr>
        <w:t>the</w:t>
      </w:r>
      <w:r w:rsidR="006276AF">
        <w:rPr>
          <w:rFonts w:asciiTheme="majorHAnsi" w:hAnsiTheme="majorHAnsi"/>
          <w:sz w:val="24"/>
          <w:szCs w:val="24"/>
        </w:rPr>
        <w:t xml:space="preserve"> </w:t>
      </w:r>
      <w:r w:rsidRPr="006276AF">
        <w:rPr>
          <w:rFonts w:asciiTheme="majorHAnsi" w:hAnsiTheme="majorHAnsi"/>
          <w:sz w:val="24"/>
          <w:szCs w:val="24"/>
        </w:rPr>
        <w:t>right to choose to disclose HIV status</w:t>
      </w:r>
      <w:r w:rsidR="009C3C58">
        <w:rPr>
          <w:rFonts w:asciiTheme="majorHAnsi" w:hAnsiTheme="majorHAnsi"/>
          <w:sz w:val="24"/>
          <w:szCs w:val="24"/>
        </w:rPr>
        <w:t>; the right</w:t>
      </w:r>
      <w:r w:rsidRPr="006276AF">
        <w:rPr>
          <w:rFonts w:asciiTheme="majorHAnsi" w:hAnsiTheme="majorHAnsi"/>
          <w:sz w:val="24"/>
          <w:szCs w:val="24"/>
        </w:rPr>
        <w:t xml:space="preserve"> </w:t>
      </w:r>
      <w:r w:rsidR="00DB3C25">
        <w:rPr>
          <w:rFonts w:asciiTheme="majorHAnsi" w:hAnsiTheme="majorHAnsi"/>
          <w:sz w:val="24"/>
          <w:szCs w:val="24"/>
        </w:rPr>
        <w:t>of</w:t>
      </w:r>
      <w:r w:rsidRPr="006276AF">
        <w:rPr>
          <w:rFonts w:asciiTheme="majorHAnsi" w:hAnsiTheme="majorHAnsi"/>
          <w:sz w:val="24"/>
          <w:szCs w:val="24"/>
        </w:rPr>
        <w:t xml:space="preserve"> PWH to</w:t>
      </w:r>
      <w:r w:rsidR="006276AF">
        <w:rPr>
          <w:rFonts w:asciiTheme="majorHAnsi" w:hAnsiTheme="majorHAnsi"/>
          <w:sz w:val="24"/>
          <w:szCs w:val="24"/>
        </w:rPr>
        <w:t xml:space="preserve"> </w:t>
      </w:r>
      <w:r w:rsidRPr="006276AF">
        <w:rPr>
          <w:rFonts w:asciiTheme="majorHAnsi" w:hAnsiTheme="majorHAnsi"/>
          <w:sz w:val="24"/>
          <w:szCs w:val="24"/>
        </w:rPr>
        <w:t>marry and have children; and mandatory HIV testing.</w:t>
      </w:r>
    </w:p>
    <w:bookmarkEnd w:id="16"/>
    <w:p w14:paraId="7BE1B7EE" w14:textId="77777777" w:rsidR="00D656AA" w:rsidRDefault="00D656AA" w:rsidP="00E338EF">
      <w:pPr>
        <w:spacing w:before="0" w:after="0" w:line="240" w:lineRule="auto"/>
        <w:rPr>
          <w:rFonts w:ascii="Calibri" w:hAnsi="Calibri"/>
          <w:b/>
          <w:sz w:val="24"/>
          <w:szCs w:val="24"/>
        </w:rPr>
      </w:pPr>
    </w:p>
    <w:p w14:paraId="245D104F" w14:textId="081A815E" w:rsidR="00E338EF" w:rsidRPr="00D162A9" w:rsidRDefault="00E338EF" w:rsidP="00E338EF">
      <w:pPr>
        <w:spacing w:before="0" w:after="0" w:line="240" w:lineRule="auto"/>
        <w:rPr>
          <w:rFonts w:asciiTheme="majorHAnsi" w:hAnsiTheme="majorHAnsi"/>
          <w:b/>
          <w:sz w:val="24"/>
          <w:szCs w:val="24"/>
        </w:rPr>
      </w:pPr>
      <w:r w:rsidRPr="00D162A9">
        <w:rPr>
          <w:rFonts w:asciiTheme="majorHAnsi" w:hAnsiTheme="majorHAnsi"/>
          <w:b/>
          <w:sz w:val="24"/>
          <w:szCs w:val="24"/>
        </w:rPr>
        <w:t>Participant Retention</w:t>
      </w:r>
    </w:p>
    <w:p w14:paraId="0A26A4ED" w14:textId="77777777" w:rsidR="00AA01B7" w:rsidRPr="00543B42" w:rsidRDefault="00AA01B7" w:rsidP="00E338EF">
      <w:pPr>
        <w:pStyle w:val="ListParagraph"/>
        <w:numPr>
          <w:ilvl w:val="0"/>
          <w:numId w:val="21"/>
        </w:numPr>
        <w:spacing w:before="0" w:after="0" w:line="240" w:lineRule="auto"/>
        <w:ind w:left="180" w:hanging="180"/>
        <w:rPr>
          <w:rFonts w:ascii="Calibri" w:hAnsi="Calibri"/>
          <w:bCs/>
          <w:sz w:val="24"/>
          <w:szCs w:val="24"/>
        </w:rPr>
      </w:pPr>
      <w:proofErr w:type="spellStart"/>
      <w:r w:rsidRPr="00543B42">
        <w:rPr>
          <w:rFonts w:ascii="Calibri" w:hAnsi="Calibri"/>
          <w:bCs/>
          <w:sz w:val="24"/>
          <w:szCs w:val="24"/>
        </w:rPr>
        <w:t>DriSTi</w:t>
      </w:r>
      <w:proofErr w:type="spellEnd"/>
      <w:r w:rsidRPr="00543B42">
        <w:rPr>
          <w:rFonts w:ascii="Calibri" w:hAnsi="Calibri"/>
          <w:bCs/>
          <w:sz w:val="24"/>
          <w:szCs w:val="24"/>
        </w:rPr>
        <w:t xml:space="preserve"> Intervention: </w:t>
      </w:r>
    </w:p>
    <w:p w14:paraId="70F5B5EF" w14:textId="007B9A5F" w:rsidR="00AA01B7" w:rsidRPr="00543B42" w:rsidRDefault="00AA01B7" w:rsidP="00AA01B7">
      <w:pPr>
        <w:pStyle w:val="ListParagraph"/>
        <w:numPr>
          <w:ilvl w:val="1"/>
          <w:numId w:val="21"/>
        </w:numPr>
        <w:spacing w:before="0" w:after="0" w:line="240" w:lineRule="auto"/>
        <w:rPr>
          <w:rFonts w:ascii="Calibri" w:hAnsi="Calibri"/>
          <w:bCs/>
          <w:sz w:val="24"/>
          <w:szCs w:val="24"/>
        </w:rPr>
      </w:pPr>
      <w:r w:rsidRPr="00543B42">
        <w:rPr>
          <w:rFonts w:ascii="Calibri" w:hAnsi="Calibri"/>
          <w:bCs/>
          <w:sz w:val="24"/>
          <w:szCs w:val="24"/>
        </w:rPr>
        <w:t xml:space="preserve">89.8% retained at 6 months </w:t>
      </w:r>
    </w:p>
    <w:p w14:paraId="36010491" w14:textId="0C602E1E" w:rsidR="00AA01B7" w:rsidRPr="00543B42" w:rsidRDefault="00AA01B7" w:rsidP="00543B42">
      <w:pPr>
        <w:pStyle w:val="ListParagraph"/>
        <w:numPr>
          <w:ilvl w:val="0"/>
          <w:numId w:val="21"/>
        </w:numPr>
        <w:spacing w:before="0" w:after="0" w:line="240" w:lineRule="auto"/>
        <w:ind w:left="180" w:hanging="180"/>
        <w:rPr>
          <w:rFonts w:ascii="Calibri" w:hAnsi="Calibri"/>
          <w:bCs/>
          <w:sz w:val="24"/>
          <w:szCs w:val="24"/>
        </w:rPr>
      </w:pPr>
      <w:r w:rsidRPr="00543B42">
        <w:rPr>
          <w:rFonts w:ascii="Calibri" w:hAnsi="Calibri"/>
          <w:bCs/>
          <w:sz w:val="24"/>
          <w:szCs w:val="24"/>
        </w:rPr>
        <w:t xml:space="preserve">Wait-list Control: </w:t>
      </w:r>
    </w:p>
    <w:p w14:paraId="60D5E6CD" w14:textId="46B09CC9" w:rsidR="00AA01B7" w:rsidRPr="00543B42" w:rsidRDefault="00AA01B7" w:rsidP="00543B42">
      <w:pPr>
        <w:pStyle w:val="ListParagraph"/>
        <w:numPr>
          <w:ilvl w:val="1"/>
          <w:numId w:val="21"/>
        </w:numPr>
        <w:spacing w:before="0" w:after="0" w:line="240" w:lineRule="auto"/>
        <w:rPr>
          <w:rFonts w:ascii="Calibri" w:hAnsi="Calibri"/>
          <w:bCs/>
          <w:sz w:val="24"/>
          <w:szCs w:val="24"/>
        </w:rPr>
      </w:pPr>
      <w:r w:rsidRPr="00543B42">
        <w:rPr>
          <w:rFonts w:ascii="Calibri" w:hAnsi="Calibri"/>
          <w:bCs/>
          <w:sz w:val="24"/>
          <w:szCs w:val="24"/>
        </w:rPr>
        <w:t xml:space="preserve">89.9% retained at 6 months </w:t>
      </w:r>
    </w:p>
    <w:p w14:paraId="2147615F" w14:textId="6410CE06" w:rsidR="00E338EF" w:rsidRPr="000C4B77" w:rsidRDefault="00AA01B7" w:rsidP="00E338EF">
      <w:pPr>
        <w:pStyle w:val="ListParagraph"/>
        <w:numPr>
          <w:ilvl w:val="0"/>
          <w:numId w:val="21"/>
        </w:numPr>
        <w:spacing w:before="0" w:after="0" w:line="240" w:lineRule="auto"/>
        <w:ind w:left="180" w:hanging="180"/>
        <w:rPr>
          <w:rFonts w:ascii="Calibri" w:hAnsi="Calibri"/>
          <w:b/>
          <w:sz w:val="24"/>
          <w:szCs w:val="24"/>
        </w:rPr>
      </w:pPr>
      <w:r>
        <w:rPr>
          <w:rFonts w:asciiTheme="majorHAnsi" w:hAnsiTheme="majorHAnsi"/>
          <w:sz w:val="24"/>
          <w:szCs w:val="24"/>
        </w:rPr>
        <w:t>P</w:t>
      </w:r>
      <w:r w:rsidR="00E338EF">
        <w:rPr>
          <w:rFonts w:asciiTheme="majorHAnsi" w:hAnsiTheme="majorHAnsi"/>
          <w:sz w:val="24"/>
          <w:szCs w:val="24"/>
        </w:rPr>
        <w:t xml:space="preserve">articipant retention is not </w:t>
      </w:r>
      <w:r w:rsidR="00D957E1">
        <w:rPr>
          <w:rFonts w:asciiTheme="majorHAnsi" w:hAnsiTheme="majorHAnsi"/>
          <w:sz w:val="24"/>
          <w:szCs w:val="24"/>
        </w:rPr>
        <w:t xml:space="preserve">a criterion </w:t>
      </w:r>
      <w:r w:rsidR="00E338EF">
        <w:rPr>
          <w:rFonts w:asciiTheme="majorHAnsi" w:hAnsiTheme="majorHAnsi"/>
          <w:sz w:val="24"/>
          <w:szCs w:val="24"/>
        </w:rPr>
        <w:t>for the</w:t>
      </w:r>
      <w:r w:rsidR="00896620">
        <w:rPr>
          <w:rFonts w:asciiTheme="majorHAnsi" w:hAnsiTheme="majorHAnsi"/>
          <w:sz w:val="24"/>
          <w:szCs w:val="24"/>
        </w:rPr>
        <w:t xml:space="preserve"> Structural Intervention</w:t>
      </w:r>
      <w:r w:rsidR="00E338EF">
        <w:rPr>
          <w:rFonts w:asciiTheme="majorHAnsi" w:hAnsiTheme="majorHAnsi"/>
          <w:sz w:val="24"/>
          <w:szCs w:val="24"/>
        </w:rPr>
        <w:t xml:space="preserve"> </w:t>
      </w:r>
      <w:r w:rsidR="00896620">
        <w:rPr>
          <w:rFonts w:asciiTheme="majorHAnsi" w:hAnsiTheme="majorHAnsi"/>
          <w:sz w:val="24"/>
          <w:szCs w:val="24"/>
        </w:rPr>
        <w:t>(</w:t>
      </w:r>
      <w:r w:rsidR="00E338EF">
        <w:rPr>
          <w:rFonts w:asciiTheme="majorHAnsi" w:hAnsiTheme="majorHAnsi"/>
          <w:sz w:val="24"/>
          <w:szCs w:val="24"/>
        </w:rPr>
        <w:t>SI</w:t>
      </w:r>
      <w:r w:rsidR="00896620">
        <w:rPr>
          <w:rFonts w:asciiTheme="majorHAnsi" w:hAnsiTheme="majorHAnsi"/>
          <w:sz w:val="24"/>
          <w:szCs w:val="24"/>
        </w:rPr>
        <w:t>)</w:t>
      </w:r>
      <w:r w:rsidR="00E338EF">
        <w:rPr>
          <w:rFonts w:asciiTheme="majorHAnsi" w:hAnsiTheme="majorHAnsi"/>
          <w:sz w:val="24"/>
          <w:szCs w:val="24"/>
        </w:rPr>
        <w:t xml:space="preserve"> chapter</w:t>
      </w:r>
      <w:r>
        <w:rPr>
          <w:rFonts w:asciiTheme="majorHAnsi" w:hAnsiTheme="majorHAnsi"/>
          <w:sz w:val="24"/>
          <w:szCs w:val="24"/>
        </w:rPr>
        <w:t xml:space="preserve">. </w:t>
      </w:r>
    </w:p>
    <w:p w14:paraId="62CFF969" w14:textId="77777777" w:rsidR="009A3A21" w:rsidRDefault="009A3A21" w:rsidP="003F7C55">
      <w:pPr>
        <w:spacing w:before="0" w:after="0" w:line="240" w:lineRule="auto"/>
        <w:rPr>
          <w:rFonts w:ascii="Calibri" w:hAnsi="Calibri"/>
          <w:b/>
          <w:sz w:val="24"/>
          <w:szCs w:val="24"/>
        </w:rPr>
      </w:pPr>
    </w:p>
    <w:p w14:paraId="276848B6" w14:textId="0F4FCB15" w:rsidR="003F7C55" w:rsidRDefault="003F7C55" w:rsidP="003F7C55">
      <w:pPr>
        <w:spacing w:before="0" w:after="0" w:line="240" w:lineRule="auto"/>
        <w:rPr>
          <w:rFonts w:ascii="Calibri" w:hAnsi="Calibri"/>
          <w:b/>
          <w:sz w:val="24"/>
          <w:szCs w:val="24"/>
        </w:rPr>
      </w:pPr>
      <w:r w:rsidRPr="00427FB8">
        <w:rPr>
          <w:rFonts w:ascii="Calibri" w:hAnsi="Calibri"/>
          <w:b/>
          <w:sz w:val="24"/>
          <w:szCs w:val="24"/>
        </w:rPr>
        <w:t>Significant Finding</w:t>
      </w:r>
      <w:r w:rsidR="00C1560F" w:rsidRPr="00427FB8">
        <w:rPr>
          <w:rFonts w:ascii="Calibri" w:hAnsi="Calibri"/>
          <w:b/>
          <w:sz w:val="24"/>
          <w:szCs w:val="24"/>
        </w:rPr>
        <w:t>s</w:t>
      </w:r>
      <w:r w:rsidR="00C423AD" w:rsidRPr="00427FB8">
        <w:rPr>
          <w:rFonts w:ascii="Calibri" w:hAnsi="Calibri"/>
          <w:b/>
          <w:sz w:val="24"/>
          <w:szCs w:val="24"/>
        </w:rPr>
        <w:t xml:space="preserve"> on Relevant Outcomes</w:t>
      </w:r>
    </w:p>
    <w:p w14:paraId="2295C390" w14:textId="77777777" w:rsidR="00B93755" w:rsidRDefault="00B93755" w:rsidP="007E1DF1">
      <w:pPr>
        <w:spacing w:before="0" w:after="0" w:line="240" w:lineRule="auto"/>
        <w:ind w:left="720" w:hanging="720"/>
        <w:rPr>
          <w:rFonts w:ascii="Calibri" w:hAnsi="Calibri"/>
          <w:b/>
          <w:sz w:val="24"/>
          <w:szCs w:val="24"/>
        </w:rPr>
      </w:pPr>
    </w:p>
    <w:p w14:paraId="08F73D1B" w14:textId="7A0EBDD6" w:rsidR="007E1DF1" w:rsidRDefault="00CA69AE" w:rsidP="007E1DF1">
      <w:pPr>
        <w:spacing w:before="0" w:after="0" w:line="240" w:lineRule="auto"/>
        <w:ind w:left="720" w:hanging="720"/>
        <w:rPr>
          <w:rFonts w:ascii="Calibri" w:hAnsi="Calibri"/>
          <w:b/>
          <w:sz w:val="24"/>
          <w:szCs w:val="24"/>
        </w:rPr>
      </w:pPr>
      <w:r w:rsidRPr="009C3279">
        <w:rPr>
          <w:rFonts w:ascii="Calibri" w:hAnsi="Calibri"/>
          <w:b/>
          <w:sz w:val="24"/>
          <w:szCs w:val="24"/>
        </w:rPr>
        <w:t xml:space="preserve">Nursing Students: </w:t>
      </w:r>
      <w:bookmarkStart w:id="17" w:name="_Hlk58245204"/>
      <w:bookmarkStart w:id="18" w:name="_Hlk52361226"/>
    </w:p>
    <w:p w14:paraId="7B62FE16" w14:textId="77777777" w:rsidR="006006BD" w:rsidRDefault="00B82F5E" w:rsidP="006006BD">
      <w:pPr>
        <w:numPr>
          <w:ilvl w:val="0"/>
          <w:numId w:val="5"/>
        </w:numPr>
        <w:tabs>
          <w:tab w:val="left" w:pos="270"/>
        </w:tabs>
        <w:spacing w:before="0" w:after="0" w:line="240" w:lineRule="auto"/>
        <w:contextualSpacing/>
        <w:rPr>
          <w:rFonts w:ascii="Calibri" w:eastAsia="Times New Roman" w:hAnsi="Calibri" w:cs="Times New Roman"/>
          <w:sz w:val="24"/>
          <w:szCs w:val="24"/>
        </w:rPr>
      </w:pPr>
      <w:bookmarkStart w:id="19" w:name="_Hlk67587702"/>
      <w:r w:rsidRPr="00B82F5E">
        <w:rPr>
          <w:rFonts w:ascii="Calibri" w:eastAsia="Times New Roman" w:hAnsi="Calibri" w:cs="Times New Roman"/>
          <w:sz w:val="24"/>
          <w:szCs w:val="24"/>
        </w:rPr>
        <w:t xml:space="preserve">Nursing students in the intervention arm </w:t>
      </w:r>
      <w:r w:rsidR="00CC3791" w:rsidRPr="009C3279">
        <w:rPr>
          <w:rFonts w:ascii="Calibri" w:eastAsia="Times New Roman" w:hAnsi="Calibri" w:cs="Times New Roman"/>
          <w:sz w:val="24"/>
          <w:szCs w:val="24"/>
        </w:rPr>
        <w:t xml:space="preserve">reported </w:t>
      </w:r>
      <w:r w:rsidR="00A51919">
        <w:rPr>
          <w:rFonts w:ascii="Calibri" w:eastAsia="Times New Roman" w:hAnsi="Calibri" w:cs="Times New Roman"/>
          <w:sz w:val="24"/>
          <w:szCs w:val="24"/>
        </w:rPr>
        <w:t xml:space="preserve">a </w:t>
      </w:r>
      <w:r w:rsidR="00CC3791" w:rsidRPr="009C3279">
        <w:rPr>
          <w:rFonts w:ascii="Calibri" w:eastAsia="Times New Roman" w:hAnsi="Calibri" w:cs="Times New Roman"/>
          <w:sz w:val="24"/>
          <w:szCs w:val="24"/>
        </w:rPr>
        <w:t>significantly greater reduction in the mean number of</w:t>
      </w:r>
      <w:r>
        <w:rPr>
          <w:rFonts w:ascii="Calibri" w:eastAsia="Times New Roman" w:hAnsi="Calibri" w:cs="Times New Roman"/>
          <w:sz w:val="24"/>
          <w:szCs w:val="24"/>
        </w:rPr>
        <w:t xml:space="preserve"> </w:t>
      </w:r>
    </w:p>
    <w:p w14:paraId="1DAC52FE" w14:textId="77777777" w:rsidR="006006BD" w:rsidRDefault="006006BD" w:rsidP="006006BD">
      <w:pPr>
        <w:tabs>
          <w:tab w:val="left" w:pos="270"/>
        </w:tabs>
        <w:spacing w:before="0" w:after="0" w:line="240" w:lineRule="auto"/>
        <w:contextualSpacing/>
        <w:rPr>
          <w:rFonts w:ascii="Calibri" w:eastAsia="Times New Roman" w:hAnsi="Calibri" w:cs="Times New Roman"/>
          <w:sz w:val="24"/>
          <w:szCs w:val="24"/>
        </w:rPr>
      </w:pPr>
      <w:r>
        <w:rPr>
          <w:rFonts w:ascii="Calibri" w:eastAsia="Times New Roman" w:hAnsi="Calibri" w:cs="Times New Roman"/>
          <w:sz w:val="24"/>
          <w:szCs w:val="24"/>
        </w:rPr>
        <w:t xml:space="preserve">   </w:t>
      </w:r>
      <w:r w:rsidR="006479E1">
        <w:rPr>
          <w:rFonts w:ascii="Calibri" w:eastAsia="Times New Roman" w:hAnsi="Calibri" w:cs="Times New Roman"/>
          <w:sz w:val="24"/>
          <w:szCs w:val="24"/>
        </w:rPr>
        <w:t xml:space="preserve">low-risk </w:t>
      </w:r>
      <w:r w:rsidR="00CC3791" w:rsidRPr="00B82F5E">
        <w:rPr>
          <w:rFonts w:ascii="Calibri" w:eastAsia="Times New Roman" w:hAnsi="Calibri" w:cs="Times New Roman"/>
          <w:sz w:val="24"/>
          <w:szCs w:val="24"/>
        </w:rPr>
        <w:t>professional situations in which they</w:t>
      </w:r>
      <w:r w:rsidR="000676CB" w:rsidRPr="00B82F5E">
        <w:rPr>
          <w:rFonts w:ascii="Calibri" w:eastAsia="Times New Roman" w:hAnsi="Calibri" w:cs="Times New Roman"/>
          <w:sz w:val="24"/>
          <w:szCs w:val="24"/>
        </w:rPr>
        <w:t xml:space="preserve"> </w:t>
      </w:r>
      <w:r w:rsidR="00CC3791" w:rsidRPr="00B82F5E">
        <w:rPr>
          <w:rFonts w:ascii="Calibri" w:eastAsia="Times New Roman" w:hAnsi="Calibri" w:cs="Times New Roman"/>
          <w:sz w:val="24"/>
          <w:szCs w:val="24"/>
        </w:rPr>
        <w:t xml:space="preserve">intended to discriminate against PWH </w:t>
      </w:r>
      <w:r w:rsidR="00026D61">
        <w:rPr>
          <w:rFonts w:ascii="Calibri" w:eastAsia="Times New Roman" w:hAnsi="Calibri" w:cs="Times New Roman"/>
          <w:sz w:val="24"/>
          <w:szCs w:val="24"/>
        </w:rPr>
        <w:t xml:space="preserve">compared to </w:t>
      </w:r>
      <w:r w:rsidR="00A51919">
        <w:rPr>
          <w:rFonts w:ascii="Calibri" w:eastAsia="Times New Roman" w:hAnsi="Calibri" w:cs="Times New Roman"/>
          <w:sz w:val="24"/>
          <w:szCs w:val="24"/>
        </w:rPr>
        <w:t xml:space="preserve">those in </w:t>
      </w:r>
    </w:p>
    <w:p w14:paraId="1D258EF4" w14:textId="570E11CE" w:rsidR="00CC3791" w:rsidRPr="00B82F5E" w:rsidRDefault="006006BD" w:rsidP="006006BD">
      <w:pPr>
        <w:tabs>
          <w:tab w:val="left" w:pos="270"/>
        </w:tabs>
        <w:spacing w:before="0" w:after="0" w:line="240" w:lineRule="auto"/>
        <w:contextualSpacing/>
        <w:rPr>
          <w:rFonts w:ascii="Calibri" w:eastAsia="Times New Roman" w:hAnsi="Calibri" w:cs="Times New Roman"/>
          <w:sz w:val="24"/>
          <w:szCs w:val="24"/>
        </w:rPr>
      </w:pPr>
      <w:r>
        <w:rPr>
          <w:rFonts w:ascii="Calibri" w:eastAsia="Times New Roman" w:hAnsi="Calibri" w:cs="Times New Roman"/>
          <w:sz w:val="24"/>
          <w:szCs w:val="24"/>
        </w:rPr>
        <w:t xml:space="preserve">   </w:t>
      </w:r>
      <w:r w:rsidR="00A51919">
        <w:rPr>
          <w:rFonts w:ascii="Calibri" w:eastAsia="Times New Roman" w:hAnsi="Calibri" w:cs="Times New Roman"/>
          <w:sz w:val="24"/>
          <w:szCs w:val="24"/>
        </w:rPr>
        <w:t xml:space="preserve">the </w:t>
      </w:r>
      <w:r w:rsidR="00CC3791" w:rsidRPr="00B82F5E">
        <w:rPr>
          <w:rFonts w:ascii="Calibri" w:eastAsia="Times New Roman" w:hAnsi="Calibri" w:cs="Times New Roman"/>
          <w:sz w:val="24"/>
          <w:szCs w:val="24"/>
        </w:rPr>
        <w:t>control</w:t>
      </w:r>
      <w:r w:rsidR="000676CB" w:rsidRPr="00B82F5E">
        <w:rPr>
          <w:rFonts w:ascii="Calibri" w:eastAsia="Times New Roman" w:hAnsi="Calibri" w:cs="Times New Roman"/>
          <w:sz w:val="24"/>
          <w:szCs w:val="24"/>
        </w:rPr>
        <w:t xml:space="preserve"> </w:t>
      </w:r>
      <w:r w:rsidR="00CC3791" w:rsidRPr="00B82F5E">
        <w:rPr>
          <w:rFonts w:ascii="Calibri" w:eastAsia="Times New Roman" w:hAnsi="Calibri" w:cs="Times New Roman"/>
          <w:sz w:val="24"/>
          <w:szCs w:val="24"/>
        </w:rPr>
        <w:t xml:space="preserve">arm </w:t>
      </w:r>
      <w:r w:rsidR="000676CB" w:rsidRPr="00B82F5E">
        <w:rPr>
          <w:rFonts w:ascii="Calibri" w:eastAsia="Times New Roman" w:hAnsi="Calibri" w:cs="Times New Roman"/>
          <w:sz w:val="24"/>
          <w:szCs w:val="24"/>
        </w:rPr>
        <w:t>(-0.81 vs. +0.38</w:t>
      </w:r>
      <w:r w:rsidR="00026D61">
        <w:rPr>
          <w:rFonts w:ascii="Calibri" w:eastAsia="Times New Roman" w:hAnsi="Calibri" w:cs="Times New Roman"/>
          <w:sz w:val="24"/>
          <w:szCs w:val="24"/>
        </w:rPr>
        <w:t xml:space="preserve">, </w:t>
      </w:r>
      <w:r w:rsidR="000676CB" w:rsidRPr="00B82F5E">
        <w:rPr>
          <w:rFonts w:ascii="Calibri" w:eastAsia="Times New Roman" w:hAnsi="Calibri" w:cs="Times New Roman"/>
          <w:sz w:val="24"/>
          <w:szCs w:val="24"/>
        </w:rPr>
        <w:t>p</w:t>
      </w:r>
      <w:r w:rsidR="00026D61">
        <w:rPr>
          <w:rFonts w:ascii="Calibri" w:eastAsia="Times New Roman" w:hAnsi="Calibri" w:cs="Times New Roman"/>
          <w:sz w:val="24"/>
          <w:szCs w:val="24"/>
        </w:rPr>
        <w:t xml:space="preserve"> </w:t>
      </w:r>
      <w:r w:rsidR="000676CB" w:rsidRPr="00B82F5E">
        <w:rPr>
          <w:rFonts w:ascii="Calibri" w:eastAsia="Times New Roman" w:hAnsi="Calibri" w:cs="Times New Roman"/>
          <w:sz w:val="24"/>
          <w:szCs w:val="24"/>
        </w:rPr>
        <w:t>&lt;</w:t>
      </w:r>
      <w:r w:rsidR="00026D61">
        <w:rPr>
          <w:rFonts w:ascii="Calibri" w:eastAsia="Times New Roman" w:hAnsi="Calibri" w:cs="Times New Roman"/>
          <w:sz w:val="24"/>
          <w:szCs w:val="24"/>
        </w:rPr>
        <w:t xml:space="preserve"> 0</w:t>
      </w:r>
      <w:r w:rsidR="000676CB" w:rsidRPr="00B82F5E">
        <w:rPr>
          <w:rFonts w:ascii="Calibri" w:eastAsia="Times New Roman" w:hAnsi="Calibri" w:cs="Times New Roman"/>
          <w:sz w:val="24"/>
          <w:szCs w:val="24"/>
        </w:rPr>
        <w:t>.001)</w:t>
      </w:r>
      <w:r w:rsidR="00071F21">
        <w:rPr>
          <w:rFonts w:ascii="Calibri" w:eastAsia="Times New Roman" w:hAnsi="Calibri" w:cs="Times New Roman"/>
          <w:sz w:val="24"/>
          <w:szCs w:val="24"/>
        </w:rPr>
        <w:t xml:space="preserve"> </w:t>
      </w:r>
      <w:r w:rsidR="00026D61">
        <w:rPr>
          <w:rFonts w:ascii="Calibri" w:eastAsia="Times New Roman" w:hAnsi="Calibri" w:cs="Times New Roman"/>
          <w:sz w:val="24"/>
          <w:szCs w:val="24"/>
        </w:rPr>
        <w:t>at the</w:t>
      </w:r>
      <w:r w:rsidR="00071F21" w:rsidRPr="00071F21">
        <w:rPr>
          <w:rFonts w:ascii="Calibri" w:eastAsia="Times New Roman" w:hAnsi="Calibri" w:cs="Times New Roman"/>
          <w:sz w:val="24"/>
          <w:szCs w:val="24"/>
        </w:rPr>
        <w:t xml:space="preserve"> 6</w:t>
      </w:r>
      <w:r w:rsidR="00A51919">
        <w:rPr>
          <w:rFonts w:ascii="Calibri" w:eastAsia="Times New Roman" w:hAnsi="Calibri" w:cs="Times New Roman"/>
          <w:sz w:val="24"/>
          <w:szCs w:val="24"/>
        </w:rPr>
        <w:t>-</w:t>
      </w:r>
      <w:r w:rsidR="00071F21" w:rsidRPr="00071F21">
        <w:rPr>
          <w:rFonts w:ascii="Calibri" w:eastAsia="Times New Roman" w:hAnsi="Calibri" w:cs="Times New Roman"/>
          <w:sz w:val="24"/>
          <w:szCs w:val="24"/>
        </w:rPr>
        <w:t>month follow</w:t>
      </w:r>
      <w:r w:rsidR="008460AD">
        <w:rPr>
          <w:rFonts w:ascii="Calibri" w:eastAsia="Times New Roman" w:hAnsi="Calibri" w:cs="Times New Roman"/>
          <w:sz w:val="24"/>
          <w:szCs w:val="24"/>
        </w:rPr>
        <w:t>-</w:t>
      </w:r>
      <w:r w:rsidR="006479E1">
        <w:rPr>
          <w:rFonts w:ascii="Calibri" w:eastAsia="Times New Roman" w:hAnsi="Calibri" w:cs="Times New Roman"/>
          <w:sz w:val="24"/>
          <w:szCs w:val="24"/>
        </w:rPr>
        <w:t xml:space="preserve"> </w:t>
      </w:r>
      <w:r w:rsidR="00071F21" w:rsidRPr="00071F21">
        <w:rPr>
          <w:rFonts w:ascii="Calibri" w:eastAsia="Times New Roman" w:hAnsi="Calibri" w:cs="Times New Roman"/>
          <w:sz w:val="24"/>
          <w:szCs w:val="24"/>
        </w:rPr>
        <w:t>up</w:t>
      </w:r>
      <w:r w:rsidR="00071F21">
        <w:rPr>
          <w:rFonts w:ascii="Calibri" w:eastAsia="Times New Roman" w:hAnsi="Calibri" w:cs="Times New Roman"/>
          <w:sz w:val="24"/>
          <w:szCs w:val="24"/>
        </w:rPr>
        <w:t>.</w:t>
      </w:r>
    </w:p>
    <w:p w14:paraId="12259FD5" w14:textId="77777777" w:rsidR="006006BD" w:rsidRDefault="00B82F5E" w:rsidP="006006BD">
      <w:pPr>
        <w:numPr>
          <w:ilvl w:val="0"/>
          <w:numId w:val="5"/>
        </w:numPr>
        <w:tabs>
          <w:tab w:val="left" w:pos="270"/>
        </w:tabs>
        <w:spacing w:before="0" w:after="0" w:line="240" w:lineRule="auto"/>
        <w:contextualSpacing/>
        <w:rPr>
          <w:rFonts w:ascii="Calibri" w:eastAsia="Times New Roman" w:hAnsi="Calibri" w:cs="Times New Roman"/>
          <w:sz w:val="24"/>
          <w:szCs w:val="24"/>
        </w:rPr>
      </w:pPr>
      <w:r w:rsidRPr="00B82F5E">
        <w:rPr>
          <w:rFonts w:ascii="Calibri" w:eastAsia="Times New Roman" w:hAnsi="Calibri" w:cs="Times New Roman"/>
          <w:sz w:val="24"/>
          <w:szCs w:val="24"/>
        </w:rPr>
        <w:t xml:space="preserve">Nursing students in the intervention arm </w:t>
      </w:r>
      <w:r w:rsidR="000676CB" w:rsidRPr="009C3279">
        <w:rPr>
          <w:rFonts w:ascii="Calibri" w:eastAsia="Times New Roman" w:hAnsi="Calibri" w:cs="Times New Roman"/>
          <w:sz w:val="24"/>
          <w:szCs w:val="24"/>
        </w:rPr>
        <w:t xml:space="preserve">reported </w:t>
      </w:r>
      <w:r w:rsidR="00026D61">
        <w:rPr>
          <w:rFonts w:ascii="Calibri" w:eastAsia="Times New Roman" w:hAnsi="Calibri" w:cs="Times New Roman"/>
          <w:sz w:val="24"/>
          <w:szCs w:val="24"/>
        </w:rPr>
        <w:t xml:space="preserve">a </w:t>
      </w:r>
      <w:r w:rsidR="000676CB" w:rsidRPr="009C3279">
        <w:rPr>
          <w:rFonts w:ascii="Calibri" w:eastAsia="Times New Roman" w:hAnsi="Calibri" w:cs="Times New Roman"/>
          <w:sz w:val="24"/>
          <w:szCs w:val="24"/>
        </w:rPr>
        <w:t>significantly greater reduction in the mean number of</w:t>
      </w:r>
      <w:r>
        <w:rPr>
          <w:rFonts w:ascii="Calibri" w:eastAsia="Times New Roman" w:hAnsi="Calibri" w:cs="Times New Roman"/>
          <w:sz w:val="24"/>
          <w:szCs w:val="24"/>
        </w:rPr>
        <w:t xml:space="preserve"> </w:t>
      </w:r>
    </w:p>
    <w:p w14:paraId="1E746370" w14:textId="77777777" w:rsidR="006006BD" w:rsidRDefault="006006BD" w:rsidP="006006BD">
      <w:pPr>
        <w:tabs>
          <w:tab w:val="left" w:pos="270"/>
        </w:tabs>
        <w:spacing w:before="0" w:after="0" w:line="240" w:lineRule="auto"/>
        <w:contextualSpacing/>
        <w:rPr>
          <w:rFonts w:ascii="Calibri" w:eastAsia="Times New Roman" w:hAnsi="Calibri" w:cs="Times New Roman"/>
          <w:sz w:val="24"/>
          <w:szCs w:val="24"/>
        </w:rPr>
      </w:pPr>
      <w:r>
        <w:rPr>
          <w:rFonts w:ascii="Calibri" w:eastAsia="Times New Roman" w:hAnsi="Calibri" w:cs="Times New Roman"/>
          <w:sz w:val="24"/>
          <w:szCs w:val="24"/>
        </w:rPr>
        <w:t xml:space="preserve">   </w:t>
      </w:r>
      <w:r w:rsidR="00026D61">
        <w:rPr>
          <w:rFonts w:ascii="Calibri" w:eastAsia="Times New Roman" w:hAnsi="Calibri" w:cs="Times New Roman"/>
          <w:sz w:val="24"/>
          <w:szCs w:val="24"/>
        </w:rPr>
        <w:t xml:space="preserve">high-risk </w:t>
      </w:r>
      <w:r w:rsidR="000676CB" w:rsidRPr="00B82F5E">
        <w:rPr>
          <w:rFonts w:ascii="Calibri" w:eastAsia="Times New Roman" w:hAnsi="Calibri" w:cs="Times New Roman"/>
          <w:sz w:val="24"/>
          <w:szCs w:val="24"/>
        </w:rPr>
        <w:t xml:space="preserve">professional situations in which they intended to discriminate against PWH </w:t>
      </w:r>
      <w:r w:rsidR="00026D61">
        <w:rPr>
          <w:rFonts w:ascii="Calibri" w:eastAsia="Times New Roman" w:hAnsi="Calibri" w:cs="Times New Roman"/>
          <w:sz w:val="24"/>
          <w:szCs w:val="24"/>
        </w:rPr>
        <w:t xml:space="preserve">compared to those in </w:t>
      </w:r>
    </w:p>
    <w:p w14:paraId="5F3BA34E" w14:textId="73BCB5B6" w:rsidR="007E1DF1" w:rsidRDefault="006006BD" w:rsidP="006006BD">
      <w:pPr>
        <w:tabs>
          <w:tab w:val="left" w:pos="270"/>
        </w:tabs>
        <w:spacing w:before="0" w:after="0" w:line="240" w:lineRule="auto"/>
        <w:contextualSpacing/>
        <w:rPr>
          <w:rFonts w:ascii="Calibri" w:eastAsia="Times New Roman" w:hAnsi="Calibri" w:cs="Times New Roman"/>
          <w:sz w:val="24"/>
          <w:szCs w:val="24"/>
        </w:rPr>
      </w:pPr>
      <w:r>
        <w:rPr>
          <w:rFonts w:ascii="Calibri" w:eastAsia="Times New Roman" w:hAnsi="Calibri" w:cs="Times New Roman"/>
          <w:sz w:val="24"/>
          <w:szCs w:val="24"/>
        </w:rPr>
        <w:t xml:space="preserve">   </w:t>
      </w:r>
      <w:r w:rsidR="00026D61">
        <w:rPr>
          <w:rFonts w:ascii="Calibri" w:eastAsia="Times New Roman" w:hAnsi="Calibri" w:cs="Times New Roman"/>
          <w:sz w:val="24"/>
          <w:szCs w:val="24"/>
        </w:rPr>
        <w:t xml:space="preserve">the </w:t>
      </w:r>
      <w:r w:rsidR="000676CB" w:rsidRPr="00B82F5E">
        <w:rPr>
          <w:rFonts w:ascii="Calibri" w:eastAsia="Times New Roman" w:hAnsi="Calibri" w:cs="Times New Roman"/>
          <w:sz w:val="24"/>
          <w:szCs w:val="24"/>
        </w:rPr>
        <w:t xml:space="preserve">control arm </w:t>
      </w:r>
      <w:r w:rsidR="00B33EA3" w:rsidRPr="00B82F5E">
        <w:rPr>
          <w:rFonts w:ascii="Calibri" w:eastAsia="Times New Roman" w:hAnsi="Calibri" w:cs="Times New Roman"/>
          <w:sz w:val="24"/>
          <w:szCs w:val="24"/>
        </w:rPr>
        <w:t xml:space="preserve">(-0.54 </w:t>
      </w:r>
      <w:r w:rsidR="009C3279" w:rsidRPr="00B82F5E">
        <w:rPr>
          <w:rFonts w:ascii="Calibri" w:eastAsia="Times New Roman" w:hAnsi="Calibri" w:cs="Times New Roman"/>
          <w:sz w:val="24"/>
          <w:szCs w:val="24"/>
        </w:rPr>
        <w:t>vs,</w:t>
      </w:r>
      <w:r w:rsidR="00B33EA3" w:rsidRPr="00B82F5E">
        <w:rPr>
          <w:rFonts w:ascii="Calibri" w:eastAsia="Times New Roman" w:hAnsi="Calibri" w:cs="Times New Roman"/>
          <w:sz w:val="24"/>
          <w:szCs w:val="24"/>
        </w:rPr>
        <w:t xml:space="preserve"> +0.12</w:t>
      </w:r>
      <w:r w:rsidR="00026D61">
        <w:rPr>
          <w:rFonts w:ascii="Calibri" w:eastAsia="Times New Roman" w:hAnsi="Calibri" w:cs="Times New Roman"/>
          <w:sz w:val="24"/>
          <w:szCs w:val="24"/>
        </w:rPr>
        <w:t xml:space="preserve">, </w:t>
      </w:r>
      <w:r w:rsidR="00B33EA3" w:rsidRPr="00B82F5E">
        <w:rPr>
          <w:rFonts w:ascii="Calibri" w:eastAsia="Times New Roman" w:hAnsi="Calibri" w:cs="Times New Roman"/>
          <w:sz w:val="24"/>
          <w:szCs w:val="24"/>
        </w:rPr>
        <w:t>p</w:t>
      </w:r>
      <w:r w:rsidR="00026D61">
        <w:rPr>
          <w:rFonts w:ascii="Calibri" w:eastAsia="Times New Roman" w:hAnsi="Calibri" w:cs="Times New Roman"/>
          <w:sz w:val="24"/>
          <w:szCs w:val="24"/>
        </w:rPr>
        <w:t xml:space="preserve"> </w:t>
      </w:r>
      <w:r w:rsidR="00B33EA3" w:rsidRPr="00B82F5E">
        <w:rPr>
          <w:rFonts w:ascii="Calibri" w:eastAsia="Times New Roman" w:hAnsi="Calibri" w:cs="Times New Roman"/>
          <w:sz w:val="24"/>
          <w:szCs w:val="24"/>
        </w:rPr>
        <w:t>&lt;</w:t>
      </w:r>
      <w:r w:rsidR="00026D61">
        <w:rPr>
          <w:rFonts w:ascii="Calibri" w:eastAsia="Times New Roman" w:hAnsi="Calibri" w:cs="Times New Roman"/>
          <w:sz w:val="24"/>
          <w:szCs w:val="24"/>
        </w:rPr>
        <w:t xml:space="preserve"> 0</w:t>
      </w:r>
      <w:r w:rsidR="00B33EA3" w:rsidRPr="00B82F5E">
        <w:rPr>
          <w:rFonts w:ascii="Calibri" w:eastAsia="Times New Roman" w:hAnsi="Calibri" w:cs="Times New Roman"/>
          <w:sz w:val="24"/>
          <w:szCs w:val="24"/>
        </w:rPr>
        <w:t>.001)</w:t>
      </w:r>
      <w:r w:rsidR="00071F21">
        <w:rPr>
          <w:rFonts w:ascii="Calibri" w:eastAsia="Times New Roman" w:hAnsi="Calibri" w:cs="Times New Roman"/>
          <w:sz w:val="24"/>
          <w:szCs w:val="24"/>
        </w:rPr>
        <w:t xml:space="preserve"> </w:t>
      </w:r>
      <w:r w:rsidR="00026D61">
        <w:rPr>
          <w:rFonts w:ascii="Calibri" w:eastAsia="Times New Roman" w:hAnsi="Calibri" w:cs="Times New Roman"/>
          <w:sz w:val="24"/>
          <w:szCs w:val="24"/>
        </w:rPr>
        <w:t>at the</w:t>
      </w:r>
      <w:r w:rsidR="00071F21" w:rsidRPr="00071F21">
        <w:rPr>
          <w:rFonts w:ascii="Calibri" w:eastAsia="Times New Roman" w:hAnsi="Calibri" w:cs="Times New Roman"/>
          <w:sz w:val="24"/>
          <w:szCs w:val="24"/>
        </w:rPr>
        <w:t xml:space="preserve"> 6</w:t>
      </w:r>
      <w:r w:rsidR="00A51919">
        <w:rPr>
          <w:rFonts w:ascii="Calibri" w:eastAsia="Times New Roman" w:hAnsi="Calibri" w:cs="Times New Roman"/>
          <w:sz w:val="24"/>
          <w:szCs w:val="24"/>
        </w:rPr>
        <w:t>-</w:t>
      </w:r>
      <w:r w:rsidR="00071F21" w:rsidRPr="00071F21">
        <w:rPr>
          <w:rFonts w:ascii="Calibri" w:eastAsia="Times New Roman" w:hAnsi="Calibri" w:cs="Times New Roman"/>
          <w:sz w:val="24"/>
          <w:szCs w:val="24"/>
        </w:rPr>
        <w:t>month follow-up</w:t>
      </w:r>
      <w:r w:rsidR="00071F21">
        <w:rPr>
          <w:rFonts w:ascii="Calibri" w:eastAsia="Times New Roman" w:hAnsi="Calibri" w:cs="Times New Roman"/>
          <w:sz w:val="24"/>
          <w:szCs w:val="24"/>
        </w:rPr>
        <w:t>.</w:t>
      </w:r>
    </w:p>
    <w:p w14:paraId="60374630" w14:textId="4E2C241A" w:rsidR="006006BD" w:rsidRDefault="006006BD" w:rsidP="006006BD">
      <w:pPr>
        <w:numPr>
          <w:ilvl w:val="0"/>
          <w:numId w:val="5"/>
        </w:numPr>
        <w:tabs>
          <w:tab w:val="left" w:pos="270"/>
        </w:tabs>
        <w:spacing w:before="0" w:after="0" w:line="240" w:lineRule="auto"/>
        <w:contextualSpacing/>
        <w:rPr>
          <w:rFonts w:ascii="Calibri" w:eastAsia="Times New Roman" w:hAnsi="Calibri" w:cs="Times New Roman"/>
          <w:sz w:val="24"/>
          <w:szCs w:val="24"/>
        </w:rPr>
      </w:pPr>
      <w:r>
        <w:rPr>
          <w:rFonts w:ascii="Calibri" w:eastAsia="Times New Roman" w:hAnsi="Calibri" w:cs="Times New Roman"/>
          <w:sz w:val="24"/>
          <w:szCs w:val="24"/>
        </w:rPr>
        <w:t>Nursing students in the i</w:t>
      </w:r>
      <w:r w:rsidRPr="009C3279">
        <w:rPr>
          <w:rFonts w:ascii="Calibri" w:eastAsia="Times New Roman" w:hAnsi="Calibri" w:cs="Times New Roman"/>
          <w:sz w:val="24"/>
          <w:szCs w:val="24"/>
        </w:rPr>
        <w:t xml:space="preserve">ntervention </w:t>
      </w:r>
      <w:r>
        <w:rPr>
          <w:rFonts w:ascii="Calibri" w:eastAsia="Times New Roman" w:hAnsi="Calibri" w:cs="Times New Roman"/>
          <w:sz w:val="24"/>
          <w:szCs w:val="24"/>
        </w:rPr>
        <w:t xml:space="preserve">arm significantly </w:t>
      </w:r>
      <w:r w:rsidRPr="009C3279">
        <w:rPr>
          <w:rFonts w:ascii="Calibri" w:eastAsia="Times New Roman" w:hAnsi="Calibri" w:cs="Times New Roman"/>
          <w:sz w:val="24"/>
          <w:szCs w:val="24"/>
        </w:rPr>
        <w:t xml:space="preserve">reduced their endorsement of coercive </w:t>
      </w:r>
      <w:r w:rsidR="00395F10">
        <w:rPr>
          <w:rFonts w:ascii="Calibri" w:eastAsia="Times New Roman" w:hAnsi="Calibri" w:cs="Times New Roman"/>
          <w:sz w:val="24"/>
          <w:szCs w:val="24"/>
        </w:rPr>
        <w:t>policies</w:t>
      </w:r>
    </w:p>
    <w:p w14:paraId="787BC734" w14:textId="776FF8BF" w:rsidR="006006BD" w:rsidRPr="006006BD" w:rsidRDefault="006006BD" w:rsidP="006006BD">
      <w:pPr>
        <w:tabs>
          <w:tab w:val="left" w:pos="270"/>
        </w:tabs>
        <w:spacing w:before="0" w:after="0" w:line="240" w:lineRule="auto"/>
        <w:contextualSpacing/>
        <w:rPr>
          <w:rFonts w:ascii="Calibri" w:eastAsia="Times New Roman" w:hAnsi="Calibri" w:cs="Times New Roman"/>
          <w:sz w:val="24"/>
          <w:szCs w:val="24"/>
        </w:rPr>
      </w:pPr>
      <w:r>
        <w:rPr>
          <w:rFonts w:ascii="Calibri" w:eastAsia="Times New Roman" w:hAnsi="Calibri" w:cs="Times New Roman"/>
          <w:sz w:val="24"/>
          <w:szCs w:val="24"/>
        </w:rPr>
        <w:t xml:space="preserve">   </w:t>
      </w:r>
      <w:r w:rsidRPr="006006BD">
        <w:rPr>
          <w:rFonts w:ascii="Calibri" w:eastAsia="Times New Roman" w:hAnsi="Calibri" w:cs="Times New Roman"/>
          <w:sz w:val="24"/>
          <w:szCs w:val="24"/>
        </w:rPr>
        <w:t>compared to those in the control arm (-0.50 vs. +0.23, p &lt; 0.001) at the 6-month follow-up.</w:t>
      </w:r>
    </w:p>
    <w:bookmarkEnd w:id="19"/>
    <w:p w14:paraId="77AFC5A5" w14:textId="77777777" w:rsidR="00A51919" w:rsidRPr="00B82F5E" w:rsidRDefault="00A51919" w:rsidP="00A51919">
      <w:pPr>
        <w:tabs>
          <w:tab w:val="left" w:pos="270"/>
        </w:tabs>
        <w:spacing w:before="0" w:after="0" w:line="240" w:lineRule="auto"/>
        <w:ind w:left="540"/>
        <w:contextualSpacing/>
        <w:rPr>
          <w:rFonts w:ascii="Calibri" w:eastAsia="Times New Roman" w:hAnsi="Calibri" w:cs="Times New Roman"/>
          <w:sz w:val="24"/>
          <w:szCs w:val="24"/>
        </w:rPr>
      </w:pPr>
    </w:p>
    <w:p w14:paraId="3FFB1C43" w14:textId="3C98BA14" w:rsidR="00CA69AE" w:rsidRPr="007E1DF1" w:rsidRDefault="00CA69AE" w:rsidP="007E1DF1">
      <w:pPr>
        <w:tabs>
          <w:tab w:val="left" w:pos="270"/>
        </w:tabs>
        <w:spacing w:before="0" w:after="0" w:line="240" w:lineRule="auto"/>
        <w:contextualSpacing/>
        <w:rPr>
          <w:rFonts w:ascii="Calibri" w:eastAsia="Times New Roman" w:hAnsi="Calibri" w:cs="Times New Roman"/>
          <w:sz w:val="24"/>
          <w:szCs w:val="24"/>
        </w:rPr>
      </w:pPr>
      <w:r w:rsidRPr="007E1DF1">
        <w:rPr>
          <w:rFonts w:ascii="Calibri" w:eastAsia="Times New Roman" w:hAnsi="Calibri" w:cs="Times New Roman"/>
          <w:b/>
          <w:bCs/>
          <w:sz w:val="24"/>
          <w:szCs w:val="24"/>
        </w:rPr>
        <w:t xml:space="preserve">Ward Staff: </w:t>
      </w:r>
    </w:p>
    <w:p w14:paraId="23C64DBE" w14:textId="65868747" w:rsidR="004C49EE" w:rsidRDefault="009911AE" w:rsidP="004C49EE">
      <w:pPr>
        <w:pStyle w:val="ListParagraph"/>
        <w:numPr>
          <w:ilvl w:val="0"/>
          <w:numId w:val="41"/>
        </w:numPr>
        <w:spacing w:before="0" w:after="0" w:line="240" w:lineRule="auto"/>
        <w:rPr>
          <w:rFonts w:ascii="Calibri" w:eastAsia="Times New Roman" w:hAnsi="Calibri" w:cs="Times New Roman"/>
          <w:sz w:val="24"/>
          <w:szCs w:val="24"/>
        </w:rPr>
      </w:pPr>
      <w:r w:rsidRPr="004C49EE">
        <w:rPr>
          <w:rFonts w:ascii="Calibri" w:eastAsia="Times New Roman" w:hAnsi="Calibri" w:cs="Times New Roman"/>
          <w:sz w:val="24"/>
          <w:szCs w:val="24"/>
        </w:rPr>
        <w:t xml:space="preserve">Ward </w:t>
      </w:r>
      <w:r w:rsidR="00026D61" w:rsidRPr="004C49EE">
        <w:rPr>
          <w:rFonts w:ascii="Calibri" w:eastAsia="Times New Roman" w:hAnsi="Calibri" w:cs="Times New Roman"/>
          <w:sz w:val="24"/>
          <w:szCs w:val="24"/>
        </w:rPr>
        <w:t>s</w:t>
      </w:r>
      <w:r w:rsidRPr="004C49EE">
        <w:rPr>
          <w:rFonts w:ascii="Calibri" w:eastAsia="Times New Roman" w:hAnsi="Calibri" w:cs="Times New Roman"/>
          <w:sz w:val="24"/>
          <w:szCs w:val="24"/>
        </w:rPr>
        <w:t xml:space="preserve">taff in the intervention arm reported </w:t>
      </w:r>
      <w:r w:rsidR="00026D61" w:rsidRPr="004C49EE">
        <w:rPr>
          <w:rFonts w:ascii="Calibri" w:eastAsia="Times New Roman" w:hAnsi="Calibri" w:cs="Times New Roman"/>
          <w:sz w:val="24"/>
          <w:szCs w:val="24"/>
        </w:rPr>
        <w:t xml:space="preserve">a </w:t>
      </w:r>
      <w:r w:rsidRPr="004C49EE">
        <w:rPr>
          <w:rFonts w:ascii="Calibri" w:eastAsia="Times New Roman" w:hAnsi="Calibri" w:cs="Times New Roman"/>
          <w:sz w:val="24"/>
          <w:szCs w:val="24"/>
        </w:rPr>
        <w:t>significantly greater reduction in the mean number of</w:t>
      </w:r>
      <w:r w:rsidR="0097501A" w:rsidRPr="004C49EE">
        <w:rPr>
          <w:rFonts w:ascii="Calibri" w:eastAsia="Times New Roman" w:hAnsi="Calibri" w:cs="Times New Roman"/>
          <w:sz w:val="24"/>
          <w:szCs w:val="24"/>
        </w:rPr>
        <w:t xml:space="preserve"> </w:t>
      </w:r>
      <w:r w:rsidR="00026D61" w:rsidRPr="004C49EE">
        <w:rPr>
          <w:rFonts w:ascii="Calibri" w:eastAsia="Times New Roman" w:hAnsi="Calibri" w:cs="Times New Roman"/>
          <w:sz w:val="24"/>
          <w:szCs w:val="24"/>
        </w:rPr>
        <w:t>low-</w:t>
      </w:r>
    </w:p>
    <w:p w14:paraId="091F0B4E" w14:textId="77777777" w:rsidR="004C49EE" w:rsidRDefault="004C49EE" w:rsidP="004C49EE">
      <w:pPr>
        <w:spacing w:before="0" w:after="0" w:line="240" w:lineRule="auto"/>
        <w:rPr>
          <w:rFonts w:ascii="Calibri" w:eastAsia="Times New Roman" w:hAnsi="Calibri" w:cs="Times New Roman"/>
          <w:sz w:val="24"/>
          <w:szCs w:val="24"/>
        </w:rPr>
      </w:pPr>
      <w:r w:rsidRPr="004C49EE">
        <w:rPr>
          <w:rFonts w:ascii="Calibri" w:eastAsia="Times New Roman" w:hAnsi="Calibri" w:cs="Times New Roman"/>
          <w:sz w:val="24"/>
          <w:szCs w:val="24"/>
        </w:rPr>
        <w:t xml:space="preserve">   r</w:t>
      </w:r>
      <w:r w:rsidR="00026D61" w:rsidRPr="004C49EE">
        <w:rPr>
          <w:rFonts w:ascii="Calibri" w:eastAsia="Times New Roman" w:hAnsi="Calibri" w:cs="Times New Roman"/>
          <w:sz w:val="24"/>
          <w:szCs w:val="24"/>
        </w:rPr>
        <w:t>isk</w:t>
      </w:r>
      <w:r w:rsidRPr="004C49EE">
        <w:rPr>
          <w:rFonts w:ascii="Calibri" w:eastAsia="Times New Roman" w:hAnsi="Calibri" w:cs="Times New Roman"/>
          <w:sz w:val="24"/>
          <w:szCs w:val="24"/>
        </w:rPr>
        <w:t xml:space="preserve"> professional situations in which they intended to discriminate against PWH compared to those in the</w:t>
      </w:r>
      <w:r>
        <w:rPr>
          <w:rFonts w:ascii="Calibri" w:eastAsia="Times New Roman" w:hAnsi="Calibri" w:cs="Times New Roman"/>
          <w:sz w:val="24"/>
          <w:szCs w:val="24"/>
        </w:rPr>
        <w:t xml:space="preserve"> </w:t>
      </w:r>
    </w:p>
    <w:p w14:paraId="68CC7FD6" w14:textId="77777777" w:rsidR="004C49EE" w:rsidRDefault="004C49EE" w:rsidP="004C49EE">
      <w:pPr>
        <w:spacing w:before="0" w:after="0" w:line="240" w:lineRule="auto"/>
        <w:rPr>
          <w:rFonts w:ascii="Calibri" w:eastAsia="Times New Roman" w:hAnsi="Calibri" w:cs="Times New Roman"/>
          <w:sz w:val="24"/>
          <w:szCs w:val="24"/>
        </w:rPr>
      </w:pPr>
      <w:r w:rsidRPr="004C49EE">
        <w:rPr>
          <w:rFonts w:ascii="Calibri" w:eastAsia="Times New Roman" w:hAnsi="Calibri" w:cs="Times New Roman"/>
          <w:sz w:val="24"/>
          <w:szCs w:val="24"/>
        </w:rPr>
        <w:lastRenderedPageBreak/>
        <w:t xml:space="preserve">   control arm (-0.14 vs. +0.16, p &lt; 0.001) at the 6-month follow-up.</w:t>
      </w:r>
    </w:p>
    <w:p w14:paraId="35CF470B" w14:textId="77777777" w:rsidR="004C49EE" w:rsidRDefault="00B774B6" w:rsidP="004C49EE">
      <w:pPr>
        <w:pStyle w:val="ListParagraph"/>
        <w:numPr>
          <w:ilvl w:val="0"/>
          <w:numId w:val="42"/>
        </w:numPr>
        <w:spacing w:before="0" w:after="0" w:line="240" w:lineRule="auto"/>
        <w:rPr>
          <w:rFonts w:ascii="Calibri" w:eastAsia="Times New Roman" w:hAnsi="Calibri" w:cs="Times New Roman"/>
          <w:sz w:val="24"/>
          <w:szCs w:val="24"/>
        </w:rPr>
      </w:pPr>
      <w:r w:rsidRPr="004C49EE">
        <w:rPr>
          <w:rFonts w:ascii="Calibri" w:eastAsia="Times New Roman" w:hAnsi="Calibri" w:cs="Times New Roman"/>
          <w:sz w:val="24"/>
          <w:szCs w:val="24"/>
        </w:rPr>
        <w:t xml:space="preserve">Ward </w:t>
      </w:r>
      <w:r w:rsidR="00026D61" w:rsidRPr="004C49EE">
        <w:rPr>
          <w:rFonts w:ascii="Calibri" w:eastAsia="Times New Roman" w:hAnsi="Calibri" w:cs="Times New Roman"/>
          <w:sz w:val="24"/>
          <w:szCs w:val="24"/>
        </w:rPr>
        <w:t>s</w:t>
      </w:r>
      <w:r w:rsidRPr="004C49EE">
        <w:rPr>
          <w:rFonts w:ascii="Calibri" w:eastAsia="Times New Roman" w:hAnsi="Calibri" w:cs="Times New Roman"/>
          <w:sz w:val="24"/>
          <w:szCs w:val="24"/>
        </w:rPr>
        <w:t xml:space="preserve">taff in the intervention arm reported </w:t>
      </w:r>
      <w:r w:rsidR="00026D61" w:rsidRPr="004C49EE">
        <w:rPr>
          <w:rFonts w:ascii="Calibri" w:eastAsia="Times New Roman" w:hAnsi="Calibri" w:cs="Times New Roman"/>
          <w:sz w:val="24"/>
          <w:szCs w:val="24"/>
        </w:rPr>
        <w:t xml:space="preserve">a </w:t>
      </w:r>
      <w:r w:rsidRPr="004C49EE">
        <w:rPr>
          <w:rFonts w:ascii="Calibri" w:eastAsia="Times New Roman" w:hAnsi="Calibri" w:cs="Times New Roman"/>
          <w:sz w:val="24"/>
          <w:szCs w:val="24"/>
        </w:rPr>
        <w:t>significantly greater reduction in the mean number of</w:t>
      </w:r>
      <w:r w:rsidR="0097501A" w:rsidRPr="004C49EE">
        <w:rPr>
          <w:rFonts w:ascii="Calibri" w:eastAsia="Times New Roman" w:hAnsi="Calibri" w:cs="Times New Roman"/>
          <w:sz w:val="24"/>
          <w:szCs w:val="24"/>
        </w:rPr>
        <w:t xml:space="preserve"> </w:t>
      </w:r>
      <w:r w:rsidR="00026D61" w:rsidRPr="004C49EE">
        <w:rPr>
          <w:rFonts w:ascii="Calibri" w:eastAsia="Times New Roman" w:hAnsi="Calibri" w:cs="Times New Roman"/>
          <w:sz w:val="24"/>
          <w:szCs w:val="24"/>
        </w:rPr>
        <w:t xml:space="preserve">high-risk </w:t>
      </w:r>
    </w:p>
    <w:p w14:paraId="3A6EEAB4" w14:textId="77777777" w:rsidR="004C49EE" w:rsidRDefault="004C49EE" w:rsidP="004C49EE">
      <w:pPr>
        <w:spacing w:before="0" w:after="0" w:line="240" w:lineRule="auto"/>
        <w:rPr>
          <w:rFonts w:ascii="Calibri" w:eastAsia="Times New Roman" w:hAnsi="Calibri" w:cs="Times New Roman"/>
          <w:sz w:val="24"/>
          <w:szCs w:val="24"/>
        </w:rPr>
      </w:pPr>
      <w:r>
        <w:rPr>
          <w:rFonts w:ascii="Calibri" w:eastAsia="Times New Roman" w:hAnsi="Calibri" w:cs="Times New Roman"/>
          <w:sz w:val="24"/>
          <w:szCs w:val="24"/>
        </w:rPr>
        <w:t xml:space="preserve">    </w:t>
      </w:r>
      <w:r w:rsidR="00B774B6" w:rsidRPr="004C49EE">
        <w:rPr>
          <w:rFonts w:ascii="Calibri" w:eastAsia="Times New Roman" w:hAnsi="Calibri" w:cs="Times New Roman"/>
          <w:sz w:val="24"/>
          <w:szCs w:val="24"/>
        </w:rPr>
        <w:t xml:space="preserve">professional situations in which they intended to discriminate against PWH </w:t>
      </w:r>
      <w:r w:rsidR="00026D61" w:rsidRPr="004C49EE">
        <w:rPr>
          <w:rFonts w:ascii="Calibri" w:eastAsia="Times New Roman" w:hAnsi="Calibri" w:cs="Times New Roman"/>
          <w:sz w:val="24"/>
          <w:szCs w:val="24"/>
        </w:rPr>
        <w:t xml:space="preserve">compared to those in the </w:t>
      </w:r>
    </w:p>
    <w:p w14:paraId="0BE4FAE8" w14:textId="77777777" w:rsidR="004C49EE" w:rsidRDefault="004C49EE" w:rsidP="004C49EE">
      <w:pPr>
        <w:spacing w:before="0" w:after="0" w:line="240" w:lineRule="auto"/>
        <w:rPr>
          <w:rFonts w:ascii="Calibri" w:eastAsia="Times New Roman" w:hAnsi="Calibri" w:cs="Times New Roman"/>
          <w:sz w:val="24"/>
          <w:szCs w:val="24"/>
        </w:rPr>
      </w:pPr>
      <w:r>
        <w:rPr>
          <w:rFonts w:ascii="Calibri" w:eastAsia="Times New Roman" w:hAnsi="Calibri" w:cs="Times New Roman"/>
          <w:sz w:val="24"/>
          <w:szCs w:val="24"/>
        </w:rPr>
        <w:t xml:space="preserve">   </w:t>
      </w:r>
      <w:r w:rsidR="00B774B6" w:rsidRPr="004C49EE">
        <w:rPr>
          <w:rFonts w:ascii="Calibri" w:eastAsia="Times New Roman" w:hAnsi="Calibri" w:cs="Times New Roman"/>
          <w:sz w:val="24"/>
          <w:szCs w:val="24"/>
        </w:rPr>
        <w:t xml:space="preserve"> control arm </w:t>
      </w:r>
      <w:r w:rsidR="00A07BB1" w:rsidRPr="004C49EE">
        <w:rPr>
          <w:rFonts w:ascii="Calibri" w:eastAsia="Times New Roman" w:hAnsi="Calibri" w:cs="Times New Roman"/>
          <w:sz w:val="24"/>
          <w:szCs w:val="24"/>
        </w:rPr>
        <w:t>(-0.</w:t>
      </w:r>
      <w:r w:rsidR="001C218E" w:rsidRPr="004C49EE">
        <w:rPr>
          <w:rFonts w:ascii="Calibri" w:eastAsia="Times New Roman" w:hAnsi="Calibri" w:cs="Times New Roman"/>
          <w:sz w:val="24"/>
          <w:szCs w:val="24"/>
        </w:rPr>
        <w:t>1</w:t>
      </w:r>
      <w:r w:rsidR="00B774B6" w:rsidRPr="004C49EE">
        <w:rPr>
          <w:rFonts w:ascii="Calibri" w:eastAsia="Times New Roman" w:hAnsi="Calibri" w:cs="Times New Roman"/>
          <w:sz w:val="24"/>
          <w:szCs w:val="24"/>
        </w:rPr>
        <w:t>7 vs.</w:t>
      </w:r>
      <w:r w:rsidR="00A07BB1" w:rsidRPr="004C49EE">
        <w:rPr>
          <w:rFonts w:ascii="Calibri" w:eastAsia="Times New Roman" w:hAnsi="Calibri" w:cs="Times New Roman"/>
          <w:sz w:val="24"/>
          <w:szCs w:val="24"/>
        </w:rPr>
        <w:t xml:space="preserve"> +0.</w:t>
      </w:r>
      <w:r w:rsidR="001C218E" w:rsidRPr="004C49EE">
        <w:rPr>
          <w:rFonts w:ascii="Calibri" w:eastAsia="Times New Roman" w:hAnsi="Calibri" w:cs="Times New Roman"/>
          <w:sz w:val="24"/>
          <w:szCs w:val="24"/>
        </w:rPr>
        <w:t>03</w:t>
      </w:r>
      <w:r w:rsidR="00026D61" w:rsidRPr="004C49EE">
        <w:rPr>
          <w:rFonts w:ascii="Calibri" w:eastAsia="Times New Roman" w:hAnsi="Calibri" w:cs="Times New Roman"/>
          <w:sz w:val="24"/>
          <w:szCs w:val="24"/>
        </w:rPr>
        <w:t xml:space="preserve">, </w:t>
      </w:r>
      <w:r w:rsidR="00A07BB1" w:rsidRPr="004C49EE">
        <w:rPr>
          <w:rFonts w:ascii="Calibri" w:eastAsia="Times New Roman" w:hAnsi="Calibri" w:cs="Times New Roman"/>
          <w:sz w:val="24"/>
          <w:szCs w:val="24"/>
        </w:rPr>
        <w:t>p</w:t>
      </w:r>
      <w:r w:rsidR="00026D61" w:rsidRPr="004C49EE">
        <w:rPr>
          <w:rFonts w:ascii="Calibri" w:eastAsia="Times New Roman" w:hAnsi="Calibri" w:cs="Times New Roman"/>
          <w:sz w:val="24"/>
          <w:szCs w:val="24"/>
        </w:rPr>
        <w:t xml:space="preserve"> </w:t>
      </w:r>
      <w:r w:rsidR="00A07BB1" w:rsidRPr="004C49EE">
        <w:rPr>
          <w:rFonts w:ascii="Calibri" w:eastAsia="Times New Roman" w:hAnsi="Calibri" w:cs="Times New Roman"/>
          <w:sz w:val="24"/>
          <w:szCs w:val="24"/>
        </w:rPr>
        <w:t>&lt;</w:t>
      </w:r>
      <w:r w:rsidR="00026D61" w:rsidRPr="004C49EE">
        <w:rPr>
          <w:rFonts w:ascii="Calibri" w:eastAsia="Times New Roman" w:hAnsi="Calibri" w:cs="Times New Roman"/>
          <w:sz w:val="24"/>
          <w:szCs w:val="24"/>
        </w:rPr>
        <w:t xml:space="preserve"> 0</w:t>
      </w:r>
      <w:r w:rsidR="00A07BB1" w:rsidRPr="004C49EE">
        <w:rPr>
          <w:rFonts w:ascii="Calibri" w:eastAsia="Times New Roman" w:hAnsi="Calibri" w:cs="Times New Roman"/>
          <w:sz w:val="24"/>
          <w:szCs w:val="24"/>
        </w:rPr>
        <w:t>.001)</w:t>
      </w:r>
      <w:r w:rsidR="0097501A" w:rsidRPr="004C49EE">
        <w:rPr>
          <w:rFonts w:ascii="Calibri" w:eastAsia="Times New Roman" w:hAnsi="Calibri" w:cs="Times New Roman"/>
          <w:sz w:val="24"/>
          <w:szCs w:val="24"/>
        </w:rPr>
        <w:t xml:space="preserve"> </w:t>
      </w:r>
      <w:r w:rsidR="00026D61" w:rsidRPr="004C49EE">
        <w:rPr>
          <w:rFonts w:ascii="Calibri" w:eastAsia="Times New Roman" w:hAnsi="Calibri" w:cs="Times New Roman"/>
          <w:sz w:val="24"/>
          <w:szCs w:val="24"/>
        </w:rPr>
        <w:t xml:space="preserve">at the </w:t>
      </w:r>
      <w:r w:rsidR="0097501A" w:rsidRPr="004C49EE">
        <w:rPr>
          <w:rFonts w:ascii="Calibri" w:eastAsia="Times New Roman" w:hAnsi="Calibri" w:cs="Times New Roman"/>
          <w:sz w:val="24"/>
          <w:szCs w:val="24"/>
        </w:rPr>
        <w:t>6</w:t>
      </w:r>
      <w:r>
        <w:rPr>
          <w:rFonts w:ascii="Calibri" w:eastAsia="Times New Roman" w:hAnsi="Calibri" w:cs="Times New Roman"/>
          <w:sz w:val="24"/>
          <w:szCs w:val="24"/>
        </w:rPr>
        <w:t>-</w:t>
      </w:r>
      <w:r w:rsidR="0097501A" w:rsidRPr="004C49EE">
        <w:rPr>
          <w:rFonts w:ascii="Calibri" w:eastAsia="Times New Roman" w:hAnsi="Calibri" w:cs="Times New Roman"/>
          <w:sz w:val="24"/>
          <w:szCs w:val="24"/>
        </w:rPr>
        <w:t>month follow-up.</w:t>
      </w:r>
      <w:r>
        <w:rPr>
          <w:rFonts w:ascii="Calibri" w:eastAsia="Times New Roman" w:hAnsi="Calibri" w:cs="Times New Roman"/>
          <w:sz w:val="24"/>
          <w:szCs w:val="24"/>
        </w:rPr>
        <w:t xml:space="preserve"> </w:t>
      </w:r>
    </w:p>
    <w:p w14:paraId="75A1406B" w14:textId="51CDE0F4" w:rsidR="004C49EE" w:rsidRDefault="006006BD" w:rsidP="004C49EE">
      <w:pPr>
        <w:pStyle w:val="ListParagraph"/>
        <w:numPr>
          <w:ilvl w:val="0"/>
          <w:numId w:val="43"/>
        </w:numPr>
        <w:spacing w:before="0" w:after="0" w:line="240" w:lineRule="auto"/>
        <w:rPr>
          <w:rFonts w:ascii="Calibri" w:eastAsia="Times New Roman" w:hAnsi="Calibri" w:cs="Times New Roman"/>
          <w:sz w:val="24"/>
          <w:szCs w:val="24"/>
        </w:rPr>
      </w:pPr>
      <w:r w:rsidRPr="004C49EE">
        <w:rPr>
          <w:rFonts w:ascii="Calibri" w:eastAsia="Times New Roman" w:hAnsi="Calibri" w:cs="Times New Roman"/>
          <w:sz w:val="24"/>
          <w:szCs w:val="24"/>
        </w:rPr>
        <w:t>Ward staff in the intervention arm reported a significantly larger decrease in endorsement of coercive</w:t>
      </w:r>
    </w:p>
    <w:p w14:paraId="5BB009BC" w14:textId="321DE033" w:rsidR="006006BD" w:rsidRPr="004C49EE" w:rsidRDefault="008460AD" w:rsidP="008460AD">
      <w:pPr>
        <w:spacing w:before="0" w:after="0" w:line="240" w:lineRule="auto"/>
        <w:rPr>
          <w:rFonts w:ascii="Calibri" w:eastAsia="Times New Roman" w:hAnsi="Calibri" w:cs="Times New Roman"/>
          <w:sz w:val="24"/>
          <w:szCs w:val="24"/>
        </w:rPr>
      </w:pPr>
      <w:r>
        <w:rPr>
          <w:rFonts w:ascii="Calibri" w:eastAsia="Times New Roman" w:hAnsi="Calibri" w:cs="Times New Roman"/>
          <w:sz w:val="24"/>
          <w:szCs w:val="24"/>
        </w:rPr>
        <w:t xml:space="preserve">   </w:t>
      </w:r>
      <w:r w:rsidR="00526571">
        <w:rPr>
          <w:rFonts w:ascii="Calibri" w:eastAsia="Times New Roman" w:hAnsi="Calibri" w:cs="Times New Roman"/>
          <w:sz w:val="24"/>
          <w:szCs w:val="24"/>
        </w:rPr>
        <w:t xml:space="preserve">policies </w:t>
      </w:r>
      <w:r w:rsidR="006006BD" w:rsidRPr="004C49EE">
        <w:rPr>
          <w:rFonts w:ascii="Calibri" w:eastAsia="Times New Roman" w:hAnsi="Calibri" w:cs="Times New Roman"/>
          <w:sz w:val="24"/>
          <w:szCs w:val="24"/>
        </w:rPr>
        <w:t>compared to those in the control arm (-0.53 vs. +0.05, p &lt; 0.001) at the 6-month follow-up.</w:t>
      </w:r>
    </w:p>
    <w:bookmarkEnd w:id="17"/>
    <w:bookmarkEnd w:id="18"/>
    <w:p w14:paraId="10A59034" w14:textId="77777777" w:rsidR="00BA6C74" w:rsidRDefault="00BA6C74" w:rsidP="006006BD">
      <w:pPr>
        <w:pStyle w:val="ListParagraph"/>
        <w:spacing w:before="0" w:after="0" w:line="240" w:lineRule="auto"/>
        <w:ind w:left="0"/>
        <w:rPr>
          <w:rFonts w:ascii="Calibri" w:eastAsia="Times New Roman" w:hAnsi="Calibri" w:cs="Times New Roman"/>
          <w:sz w:val="24"/>
          <w:szCs w:val="24"/>
        </w:rPr>
      </w:pPr>
    </w:p>
    <w:p w14:paraId="709293AE" w14:textId="703A88F8" w:rsidR="00427FB8" w:rsidRDefault="00427FB8" w:rsidP="00427FB8">
      <w:pPr>
        <w:pStyle w:val="ListParagraph"/>
        <w:spacing w:before="0" w:after="0" w:line="240" w:lineRule="auto"/>
        <w:ind w:left="0"/>
        <w:rPr>
          <w:rFonts w:ascii="Calibri" w:hAnsi="Calibri"/>
          <w:b/>
          <w:sz w:val="24"/>
          <w:szCs w:val="24"/>
        </w:rPr>
      </w:pPr>
      <w:r w:rsidRPr="00427FB8">
        <w:rPr>
          <w:rFonts w:ascii="Calibri" w:hAnsi="Calibri"/>
          <w:b/>
          <w:sz w:val="24"/>
          <w:szCs w:val="24"/>
        </w:rPr>
        <w:t>Considerations</w:t>
      </w:r>
    </w:p>
    <w:p w14:paraId="7EF4646C" w14:textId="09F2B944" w:rsidR="0017225F" w:rsidRPr="00081B65" w:rsidRDefault="006533C0" w:rsidP="00081B65">
      <w:pPr>
        <w:spacing w:before="0" w:after="0" w:line="240" w:lineRule="auto"/>
        <w:rPr>
          <w:rFonts w:ascii="Calibri" w:hAnsi="Calibri"/>
          <w:i/>
          <w:sz w:val="24"/>
          <w:szCs w:val="24"/>
          <w:vertAlign w:val="subscript"/>
        </w:rPr>
      </w:pPr>
      <w:r w:rsidRPr="00081B65">
        <w:rPr>
          <w:rFonts w:ascii="Calibri" w:hAnsi="Calibri"/>
          <w:i/>
          <w:sz w:val="24"/>
          <w:szCs w:val="24"/>
        </w:rPr>
        <w:t xml:space="preserve">Additional significant positive findings on non-relevant outcomes  </w:t>
      </w:r>
    </w:p>
    <w:p w14:paraId="3E1FAE38" w14:textId="78D2E42E" w:rsidR="0017372E" w:rsidRPr="009378ED" w:rsidRDefault="0017372E" w:rsidP="009378ED">
      <w:pPr>
        <w:pStyle w:val="ListParagraph"/>
        <w:numPr>
          <w:ilvl w:val="0"/>
          <w:numId w:val="50"/>
        </w:numPr>
        <w:spacing w:before="0" w:after="0" w:line="240" w:lineRule="auto"/>
        <w:rPr>
          <w:rFonts w:ascii="Calibri" w:hAnsi="Calibri"/>
          <w:i/>
          <w:sz w:val="24"/>
          <w:szCs w:val="24"/>
        </w:rPr>
      </w:pPr>
      <w:r w:rsidRPr="009378ED">
        <w:rPr>
          <w:rFonts w:ascii="Calibri" w:hAnsi="Calibri"/>
          <w:iCs/>
          <w:sz w:val="24"/>
          <w:szCs w:val="24"/>
        </w:rPr>
        <w:t xml:space="preserve">The study examined potential </w:t>
      </w:r>
      <w:r w:rsidR="00A80640" w:rsidRPr="009378ED">
        <w:rPr>
          <w:rFonts w:ascii="Calibri" w:hAnsi="Calibri"/>
          <w:iCs/>
          <w:sz w:val="24"/>
          <w:szCs w:val="24"/>
        </w:rPr>
        <w:t xml:space="preserve">HIV </w:t>
      </w:r>
      <w:r w:rsidRPr="009378ED">
        <w:rPr>
          <w:rFonts w:ascii="Calibri" w:hAnsi="Calibri"/>
          <w:iCs/>
          <w:sz w:val="24"/>
          <w:szCs w:val="24"/>
        </w:rPr>
        <w:t xml:space="preserve">stigma drivers such as instrumental stigma (i.e., worry about acquiring </w:t>
      </w:r>
      <w:r w:rsidR="000E7D9B" w:rsidRPr="009378ED">
        <w:rPr>
          <w:rFonts w:ascii="Calibri" w:hAnsi="Calibri"/>
          <w:iCs/>
          <w:sz w:val="24"/>
          <w:szCs w:val="24"/>
        </w:rPr>
        <w:t xml:space="preserve">HIV </w:t>
      </w:r>
      <w:r w:rsidRPr="009378ED">
        <w:rPr>
          <w:rFonts w:ascii="Calibri" w:hAnsi="Calibri"/>
          <w:iCs/>
          <w:sz w:val="24"/>
          <w:szCs w:val="24"/>
        </w:rPr>
        <w:t xml:space="preserve">by performing specific tasks), blame (i.e., degree to which someone “got what they deserved” based on how they may have acquired HIV), symbolic stigma (i.e., level of acceptance, level of comfort caring for, and level of comfort having as a neighbor for certain populations such as </w:t>
      </w:r>
      <w:r w:rsidR="00C16DC4">
        <w:rPr>
          <w:rFonts w:ascii="Calibri" w:hAnsi="Calibri"/>
          <w:iCs/>
          <w:sz w:val="24"/>
          <w:szCs w:val="24"/>
        </w:rPr>
        <w:t xml:space="preserve">men who have sex with men </w:t>
      </w:r>
      <w:r w:rsidRPr="009378ED">
        <w:rPr>
          <w:rFonts w:ascii="Calibri" w:hAnsi="Calibri"/>
          <w:iCs/>
          <w:sz w:val="24"/>
          <w:szCs w:val="24"/>
        </w:rPr>
        <w:t xml:space="preserve"> or transgender persons), transmission misconceptions, and transmission knowledge. </w:t>
      </w:r>
    </w:p>
    <w:p w14:paraId="2DC69EE1" w14:textId="01B1495F" w:rsidR="00AA2A38" w:rsidRPr="00AA2A38" w:rsidRDefault="00AA2A38" w:rsidP="00AA2A38">
      <w:pPr>
        <w:pStyle w:val="ListParagraph"/>
        <w:numPr>
          <w:ilvl w:val="0"/>
          <w:numId w:val="38"/>
        </w:numPr>
        <w:spacing w:before="0" w:after="0" w:line="240" w:lineRule="auto"/>
        <w:rPr>
          <w:rFonts w:ascii="Calibri" w:hAnsi="Calibri"/>
          <w:b/>
          <w:sz w:val="24"/>
          <w:szCs w:val="24"/>
        </w:rPr>
      </w:pPr>
      <w:r w:rsidRPr="00AA2A38">
        <w:rPr>
          <w:rFonts w:ascii="Calibri" w:eastAsia="Times New Roman" w:hAnsi="Calibri" w:cs="Times New Roman"/>
          <w:sz w:val="24"/>
          <w:szCs w:val="24"/>
        </w:rPr>
        <w:t xml:space="preserve">Nursing students in the intervention arm </w:t>
      </w:r>
      <w:r w:rsidR="00026D61">
        <w:rPr>
          <w:rFonts w:ascii="Calibri" w:eastAsia="Times New Roman" w:hAnsi="Calibri" w:cs="Times New Roman"/>
          <w:sz w:val="24"/>
          <w:szCs w:val="24"/>
        </w:rPr>
        <w:t xml:space="preserve">reported being less worried about acquiring HIV outside of work compared to those in the control arm </w:t>
      </w:r>
      <w:r w:rsidRPr="00AA2A38">
        <w:rPr>
          <w:rFonts w:ascii="Calibri" w:eastAsia="Times New Roman" w:hAnsi="Calibri" w:cs="Times New Roman"/>
          <w:sz w:val="24"/>
          <w:szCs w:val="24"/>
        </w:rPr>
        <w:t xml:space="preserve">(-0.27 vs. -0.09, p &lt; 0.01) at </w:t>
      </w:r>
      <w:r w:rsidR="00026D61">
        <w:rPr>
          <w:rFonts w:ascii="Calibri" w:eastAsia="Times New Roman" w:hAnsi="Calibri" w:cs="Times New Roman"/>
          <w:sz w:val="24"/>
          <w:szCs w:val="24"/>
        </w:rPr>
        <w:t xml:space="preserve">the </w:t>
      </w:r>
      <w:r w:rsidRPr="00AA2A38">
        <w:rPr>
          <w:rFonts w:ascii="Calibri" w:eastAsia="Times New Roman" w:hAnsi="Calibri" w:cs="Times New Roman"/>
          <w:sz w:val="24"/>
          <w:szCs w:val="24"/>
        </w:rPr>
        <w:t>6-month follow</w:t>
      </w:r>
      <w:r w:rsidR="008460AD">
        <w:rPr>
          <w:rFonts w:ascii="Calibri" w:eastAsia="Times New Roman" w:hAnsi="Calibri" w:cs="Times New Roman"/>
          <w:sz w:val="24"/>
          <w:szCs w:val="24"/>
        </w:rPr>
        <w:t>-</w:t>
      </w:r>
      <w:r w:rsidRPr="00AA2A38">
        <w:rPr>
          <w:rFonts w:ascii="Calibri" w:eastAsia="Times New Roman" w:hAnsi="Calibri" w:cs="Times New Roman"/>
          <w:sz w:val="24"/>
          <w:szCs w:val="24"/>
        </w:rPr>
        <w:t xml:space="preserve">up. </w:t>
      </w:r>
    </w:p>
    <w:p w14:paraId="37C9DA0E" w14:textId="08BC5268" w:rsidR="00AA2A38" w:rsidRPr="00AA2A38" w:rsidRDefault="00AA2A38" w:rsidP="00AA2A38">
      <w:pPr>
        <w:pStyle w:val="ListParagraph"/>
        <w:numPr>
          <w:ilvl w:val="0"/>
          <w:numId w:val="38"/>
        </w:numPr>
        <w:spacing w:before="0" w:after="0" w:line="240" w:lineRule="auto"/>
        <w:rPr>
          <w:rFonts w:ascii="Calibri" w:hAnsi="Calibri"/>
          <w:b/>
          <w:sz w:val="24"/>
          <w:szCs w:val="24"/>
        </w:rPr>
      </w:pPr>
      <w:r w:rsidRPr="00AA2A38">
        <w:rPr>
          <w:rFonts w:ascii="Calibri" w:eastAsia="Times New Roman" w:hAnsi="Calibri" w:cs="Times New Roman"/>
          <w:sz w:val="24"/>
          <w:szCs w:val="24"/>
        </w:rPr>
        <w:t xml:space="preserve">Nursing students in the intervention arm reported being less worried about acquiring HIV </w:t>
      </w:r>
      <w:r w:rsidR="00F303EB">
        <w:rPr>
          <w:rFonts w:ascii="Calibri" w:eastAsia="Times New Roman" w:hAnsi="Calibri" w:cs="Times New Roman"/>
          <w:sz w:val="24"/>
          <w:szCs w:val="24"/>
        </w:rPr>
        <w:t xml:space="preserve">in professional situations </w:t>
      </w:r>
      <w:r w:rsidRPr="00AA2A38">
        <w:rPr>
          <w:rFonts w:ascii="Calibri" w:eastAsia="Times New Roman" w:hAnsi="Calibri" w:cs="Times New Roman"/>
          <w:sz w:val="24"/>
          <w:szCs w:val="24"/>
        </w:rPr>
        <w:t xml:space="preserve">with low risk of fluid exposure compared to </w:t>
      </w:r>
      <w:r w:rsidR="00026D61">
        <w:rPr>
          <w:rFonts w:ascii="Calibri" w:eastAsia="Times New Roman" w:hAnsi="Calibri" w:cs="Times New Roman"/>
          <w:sz w:val="24"/>
          <w:szCs w:val="24"/>
        </w:rPr>
        <w:t xml:space="preserve">those </w:t>
      </w:r>
      <w:r w:rsidRPr="00AA2A38">
        <w:rPr>
          <w:rFonts w:ascii="Calibri" w:eastAsia="Times New Roman" w:hAnsi="Calibri" w:cs="Times New Roman"/>
          <w:sz w:val="24"/>
          <w:szCs w:val="24"/>
        </w:rPr>
        <w:t>in the control arm (-0.20 vs. +0.01 p &lt; 0.001)</w:t>
      </w:r>
      <w:r w:rsidRPr="00071F21">
        <w:t xml:space="preserve"> </w:t>
      </w:r>
      <w:r w:rsidRPr="000A1289">
        <w:rPr>
          <w:rFonts w:asciiTheme="majorHAnsi" w:hAnsiTheme="majorHAnsi" w:cstheme="majorHAnsi"/>
          <w:sz w:val="24"/>
          <w:szCs w:val="24"/>
        </w:rPr>
        <w:t xml:space="preserve">at </w:t>
      </w:r>
      <w:r w:rsidR="000A1289" w:rsidRPr="000A1289">
        <w:rPr>
          <w:rFonts w:asciiTheme="majorHAnsi" w:hAnsiTheme="majorHAnsi" w:cstheme="majorHAnsi"/>
          <w:sz w:val="24"/>
          <w:szCs w:val="24"/>
        </w:rPr>
        <w:t>th</w:t>
      </w:r>
      <w:r w:rsidR="000A1289" w:rsidRPr="000A1289">
        <w:rPr>
          <w:sz w:val="24"/>
          <w:szCs w:val="24"/>
        </w:rPr>
        <w:t>e</w:t>
      </w:r>
      <w:r w:rsidR="000A1289">
        <w:t xml:space="preserve"> </w:t>
      </w:r>
      <w:r w:rsidRPr="00AA2A38">
        <w:rPr>
          <w:rFonts w:ascii="Calibri" w:eastAsia="Times New Roman" w:hAnsi="Calibri" w:cs="Times New Roman"/>
          <w:sz w:val="24"/>
          <w:szCs w:val="24"/>
        </w:rPr>
        <w:t>6-month follow-up.</w:t>
      </w:r>
    </w:p>
    <w:p w14:paraId="2A629543" w14:textId="20CC4840" w:rsidR="00AA2A38" w:rsidRPr="00AA2A38" w:rsidRDefault="00AA2A38" w:rsidP="00AA2A38">
      <w:pPr>
        <w:pStyle w:val="ListParagraph"/>
        <w:numPr>
          <w:ilvl w:val="0"/>
          <w:numId w:val="38"/>
        </w:numPr>
        <w:spacing w:before="0" w:after="0" w:line="240" w:lineRule="auto"/>
        <w:rPr>
          <w:rFonts w:ascii="Calibri" w:hAnsi="Calibri"/>
          <w:b/>
          <w:sz w:val="24"/>
          <w:szCs w:val="24"/>
        </w:rPr>
      </w:pPr>
      <w:r w:rsidRPr="00AA2A38">
        <w:rPr>
          <w:rFonts w:ascii="Calibri" w:eastAsia="Times New Roman" w:hAnsi="Calibri" w:cs="Times New Roman"/>
          <w:sz w:val="24"/>
          <w:szCs w:val="24"/>
        </w:rPr>
        <w:t xml:space="preserve">Nursing students in the intervention arm reported being less worried about acquiring HIV </w:t>
      </w:r>
      <w:r w:rsidR="00F303EB">
        <w:rPr>
          <w:rFonts w:ascii="Calibri" w:eastAsia="Times New Roman" w:hAnsi="Calibri" w:cs="Times New Roman"/>
          <w:sz w:val="24"/>
          <w:szCs w:val="24"/>
        </w:rPr>
        <w:t xml:space="preserve">in professional situations </w:t>
      </w:r>
      <w:r w:rsidRPr="00AA2A38">
        <w:rPr>
          <w:rFonts w:ascii="Calibri" w:eastAsia="Times New Roman" w:hAnsi="Calibri" w:cs="Times New Roman"/>
          <w:sz w:val="24"/>
          <w:szCs w:val="24"/>
        </w:rPr>
        <w:t xml:space="preserve">with high risk of fluid exposure compared to </w:t>
      </w:r>
      <w:r w:rsidR="000A1289">
        <w:rPr>
          <w:rFonts w:ascii="Calibri" w:eastAsia="Times New Roman" w:hAnsi="Calibri" w:cs="Times New Roman"/>
          <w:sz w:val="24"/>
          <w:szCs w:val="24"/>
        </w:rPr>
        <w:t xml:space="preserve">those in </w:t>
      </w:r>
      <w:r w:rsidRPr="00AA2A38">
        <w:rPr>
          <w:rFonts w:ascii="Calibri" w:eastAsia="Times New Roman" w:hAnsi="Calibri" w:cs="Times New Roman"/>
          <w:sz w:val="24"/>
          <w:szCs w:val="24"/>
        </w:rPr>
        <w:t xml:space="preserve">the control arm (-0.26 vs. -0.12, p &lt; 0.001) at </w:t>
      </w:r>
      <w:r w:rsidR="000A1289">
        <w:rPr>
          <w:rFonts w:ascii="Calibri" w:eastAsia="Times New Roman" w:hAnsi="Calibri" w:cs="Times New Roman"/>
          <w:sz w:val="24"/>
          <w:szCs w:val="24"/>
        </w:rPr>
        <w:t xml:space="preserve">the </w:t>
      </w:r>
      <w:r w:rsidRPr="00AA2A38">
        <w:rPr>
          <w:rFonts w:ascii="Calibri" w:eastAsia="Times New Roman" w:hAnsi="Calibri" w:cs="Times New Roman"/>
          <w:sz w:val="24"/>
          <w:szCs w:val="24"/>
        </w:rPr>
        <w:t>6-month follow</w:t>
      </w:r>
      <w:r w:rsidR="008460AD">
        <w:rPr>
          <w:rFonts w:ascii="Calibri" w:eastAsia="Times New Roman" w:hAnsi="Calibri" w:cs="Times New Roman"/>
          <w:sz w:val="24"/>
          <w:szCs w:val="24"/>
        </w:rPr>
        <w:t>-</w:t>
      </w:r>
      <w:r w:rsidRPr="00AA2A38">
        <w:rPr>
          <w:rFonts w:ascii="Calibri" w:eastAsia="Times New Roman" w:hAnsi="Calibri" w:cs="Times New Roman"/>
          <w:sz w:val="24"/>
          <w:szCs w:val="24"/>
        </w:rPr>
        <w:t xml:space="preserve">up. </w:t>
      </w:r>
    </w:p>
    <w:p w14:paraId="62EB6DE1" w14:textId="63695D50" w:rsidR="00AA2A38" w:rsidRPr="00AA2A38" w:rsidRDefault="00AA2A38" w:rsidP="00AA2A38">
      <w:pPr>
        <w:pStyle w:val="ListParagraph"/>
        <w:numPr>
          <w:ilvl w:val="1"/>
          <w:numId w:val="38"/>
        </w:numPr>
        <w:spacing w:before="0" w:after="0" w:line="240" w:lineRule="auto"/>
        <w:rPr>
          <w:rFonts w:ascii="Calibri" w:hAnsi="Calibri"/>
          <w:i/>
          <w:sz w:val="24"/>
          <w:szCs w:val="24"/>
        </w:rPr>
      </w:pPr>
      <w:r w:rsidRPr="00AA2A38">
        <w:rPr>
          <w:rFonts w:ascii="Calibri" w:eastAsia="Times New Roman" w:hAnsi="Calibri" w:cs="Times New Roman"/>
          <w:sz w:val="24"/>
          <w:szCs w:val="24"/>
        </w:rPr>
        <w:t xml:space="preserve">Nursing students in the intervention arm had a greater mean increase in </w:t>
      </w:r>
      <w:r w:rsidR="00DC1B76">
        <w:rPr>
          <w:rFonts w:ascii="Calibri" w:eastAsia="Times New Roman" w:hAnsi="Calibri" w:cs="Times New Roman"/>
          <w:sz w:val="24"/>
          <w:szCs w:val="24"/>
        </w:rPr>
        <w:t xml:space="preserve">transmission </w:t>
      </w:r>
      <w:r w:rsidRPr="00AA2A38">
        <w:rPr>
          <w:rFonts w:ascii="Calibri" w:eastAsia="Times New Roman" w:hAnsi="Calibri" w:cs="Times New Roman"/>
          <w:sz w:val="24"/>
          <w:szCs w:val="24"/>
        </w:rPr>
        <w:t xml:space="preserve">knowledge </w:t>
      </w:r>
      <w:r w:rsidR="000A1289" w:rsidRPr="00AA2A38">
        <w:rPr>
          <w:rFonts w:ascii="Calibri" w:eastAsia="Times New Roman" w:hAnsi="Calibri" w:cs="Times New Roman"/>
          <w:sz w:val="24"/>
          <w:szCs w:val="24"/>
        </w:rPr>
        <w:t xml:space="preserve">compared to </w:t>
      </w:r>
      <w:r w:rsidR="000A1289">
        <w:rPr>
          <w:rFonts w:ascii="Calibri" w:eastAsia="Times New Roman" w:hAnsi="Calibri" w:cs="Times New Roman"/>
          <w:sz w:val="24"/>
          <w:szCs w:val="24"/>
        </w:rPr>
        <w:t xml:space="preserve">those in the </w:t>
      </w:r>
      <w:r w:rsidR="000A1289" w:rsidRPr="00AA2A38">
        <w:rPr>
          <w:rFonts w:ascii="Calibri" w:eastAsia="Times New Roman" w:hAnsi="Calibri" w:cs="Times New Roman"/>
          <w:sz w:val="24"/>
          <w:szCs w:val="24"/>
        </w:rPr>
        <w:t xml:space="preserve">control arm </w:t>
      </w:r>
      <w:r w:rsidRPr="00AA2A38">
        <w:rPr>
          <w:rFonts w:ascii="Calibri" w:eastAsia="Times New Roman" w:hAnsi="Calibri" w:cs="Times New Roman"/>
          <w:sz w:val="24"/>
          <w:szCs w:val="24"/>
        </w:rPr>
        <w:t xml:space="preserve">(+2.99 vs +1.31, p &lt; </w:t>
      </w:r>
      <w:r w:rsidR="000A1289">
        <w:rPr>
          <w:rFonts w:ascii="Calibri" w:eastAsia="Times New Roman" w:hAnsi="Calibri" w:cs="Times New Roman"/>
          <w:sz w:val="24"/>
          <w:szCs w:val="24"/>
        </w:rPr>
        <w:t>0</w:t>
      </w:r>
      <w:r w:rsidRPr="00AA2A38">
        <w:rPr>
          <w:rFonts w:ascii="Calibri" w:eastAsia="Times New Roman" w:hAnsi="Calibri" w:cs="Times New Roman"/>
          <w:sz w:val="24"/>
          <w:szCs w:val="24"/>
        </w:rPr>
        <w:t xml:space="preserve">.05) at </w:t>
      </w:r>
      <w:r w:rsidR="000A1289">
        <w:rPr>
          <w:rFonts w:ascii="Calibri" w:eastAsia="Times New Roman" w:hAnsi="Calibri" w:cs="Times New Roman"/>
          <w:sz w:val="24"/>
          <w:szCs w:val="24"/>
        </w:rPr>
        <w:t xml:space="preserve">the </w:t>
      </w:r>
      <w:r w:rsidRPr="00AA2A38">
        <w:rPr>
          <w:rFonts w:ascii="Calibri" w:eastAsia="Times New Roman" w:hAnsi="Calibri" w:cs="Times New Roman"/>
          <w:sz w:val="24"/>
          <w:szCs w:val="24"/>
        </w:rPr>
        <w:t>6-month follow</w:t>
      </w:r>
      <w:r w:rsidR="008460AD">
        <w:rPr>
          <w:rFonts w:ascii="Calibri" w:eastAsia="Times New Roman" w:hAnsi="Calibri" w:cs="Times New Roman"/>
          <w:sz w:val="24"/>
          <w:szCs w:val="24"/>
        </w:rPr>
        <w:t>-</w:t>
      </w:r>
      <w:r w:rsidRPr="00AA2A38">
        <w:rPr>
          <w:rFonts w:ascii="Calibri" w:eastAsia="Times New Roman" w:hAnsi="Calibri" w:cs="Times New Roman"/>
          <w:sz w:val="24"/>
          <w:szCs w:val="24"/>
        </w:rPr>
        <w:t xml:space="preserve">up. </w:t>
      </w:r>
    </w:p>
    <w:p w14:paraId="29C5AF2A" w14:textId="7A416DE3" w:rsidR="006533C0" w:rsidRPr="00AA2A38" w:rsidRDefault="00AA2A38" w:rsidP="00AA2A38">
      <w:pPr>
        <w:pStyle w:val="ListParagraph"/>
        <w:numPr>
          <w:ilvl w:val="1"/>
          <w:numId w:val="38"/>
        </w:numPr>
        <w:spacing w:before="0" w:after="0" w:line="240" w:lineRule="auto"/>
        <w:rPr>
          <w:rFonts w:ascii="Calibri" w:hAnsi="Calibri"/>
          <w:i/>
          <w:sz w:val="24"/>
          <w:szCs w:val="24"/>
        </w:rPr>
      </w:pPr>
      <w:r>
        <w:rPr>
          <w:rFonts w:ascii="Calibri" w:eastAsia="Times New Roman" w:hAnsi="Calibri" w:cs="Times New Roman"/>
          <w:sz w:val="24"/>
          <w:szCs w:val="24"/>
        </w:rPr>
        <w:t>N</w:t>
      </w:r>
      <w:r w:rsidR="009A7379" w:rsidRPr="00AA2A38">
        <w:rPr>
          <w:rFonts w:ascii="Calibri" w:eastAsia="Times New Roman" w:hAnsi="Calibri" w:cs="Times New Roman"/>
          <w:sz w:val="24"/>
          <w:szCs w:val="24"/>
        </w:rPr>
        <w:t>ursing students in the intervention arm had</w:t>
      </w:r>
      <w:r w:rsidR="00D8279F" w:rsidRPr="00AA2A38">
        <w:rPr>
          <w:rFonts w:ascii="Calibri" w:hAnsi="Calibri"/>
          <w:sz w:val="24"/>
          <w:szCs w:val="24"/>
        </w:rPr>
        <w:t xml:space="preserve"> </w:t>
      </w:r>
      <w:r w:rsidR="000A1289">
        <w:rPr>
          <w:rFonts w:ascii="Calibri" w:hAnsi="Calibri"/>
          <w:sz w:val="24"/>
          <w:szCs w:val="24"/>
        </w:rPr>
        <w:t xml:space="preserve">a </w:t>
      </w:r>
      <w:r w:rsidR="00D8279F" w:rsidRPr="00AA2A38">
        <w:rPr>
          <w:rFonts w:ascii="Calibri" w:hAnsi="Calibri"/>
          <w:sz w:val="24"/>
          <w:szCs w:val="24"/>
        </w:rPr>
        <w:t>larger</w:t>
      </w:r>
      <w:r w:rsidR="005201A0" w:rsidRPr="00AA2A38">
        <w:rPr>
          <w:rFonts w:ascii="Calibri" w:hAnsi="Calibri"/>
          <w:sz w:val="24"/>
          <w:szCs w:val="24"/>
        </w:rPr>
        <w:t xml:space="preserve"> </w:t>
      </w:r>
      <w:r w:rsidR="00D8279F" w:rsidRPr="00AA2A38">
        <w:rPr>
          <w:rFonts w:ascii="Calibri" w:hAnsi="Calibri"/>
          <w:sz w:val="24"/>
          <w:szCs w:val="24"/>
        </w:rPr>
        <w:t>decrease of misconceptions about HIV transmission risk</w:t>
      </w:r>
      <w:r w:rsidR="009A7379" w:rsidRPr="00AA2A38">
        <w:rPr>
          <w:rFonts w:ascii="Calibri" w:hAnsi="Calibri"/>
          <w:sz w:val="24"/>
          <w:szCs w:val="24"/>
        </w:rPr>
        <w:t xml:space="preserve"> </w:t>
      </w:r>
      <w:r w:rsidR="000A1289">
        <w:rPr>
          <w:rFonts w:ascii="Calibri" w:hAnsi="Calibri"/>
          <w:sz w:val="24"/>
          <w:szCs w:val="24"/>
        </w:rPr>
        <w:t xml:space="preserve">compared to those in the control arm </w:t>
      </w:r>
      <w:r w:rsidR="00D8279F" w:rsidRPr="00AA2A38">
        <w:rPr>
          <w:rFonts w:ascii="Calibri" w:hAnsi="Calibri"/>
          <w:sz w:val="24"/>
          <w:szCs w:val="24"/>
        </w:rPr>
        <w:t xml:space="preserve">(−6.22 vs. −0.27, p &lt; </w:t>
      </w:r>
      <w:r w:rsidR="000A1289">
        <w:rPr>
          <w:rFonts w:ascii="Calibri" w:hAnsi="Calibri"/>
          <w:sz w:val="24"/>
          <w:szCs w:val="24"/>
        </w:rPr>
        <w:t>0</w:t>
      </w:r>
      <w:r w:rsidR="00D8279F" w:rsidRPr="00AA2A38">
        <w:rPr>
          <w:rFonts w:ascii="Calibri" w:hAnsi="Calibri"/>
          <w:sz w:val="24"/>
          <w:szCs w:val="24"/>
        </w:rPr>
        <w:t xml:space="preserve">.001) </w:t>
      </w:r>
      <w:r>
        <w:rPr>
          <w:rFonts w:ascii="Calibri" w:hAnsi="Calibri"/>
          <w:sz w:val="24"/>
          <w:szCs w:val="24"/>
        </w:rPr>
        <w:t xml:space="preserve">at </w:t>
      </w:r>
      <w:r w:rsidR="000A1289">
        <w:rPr>
          <w:rFonts w:ascii="Calibri" w:hAnsi="Calibri"/>
          <w:sz w:val="24"/>
          <w:szCs w:val="24"/>
        </w:rPr>
        <w:t xml:space="preserve">the </w:t>
      </w:r>
      <w:r>
        <w:rPr>
          <w:rFonts w:ascii="Calibri" w:hAnsi="Calibri"/>
          <w:sz w:val="24"/>
          <w:szCs w:val="24"/>
        </w:rPr>
        <w:t>6-month follow</w:t>
      </w:r>
      <w:r w:rsidR="008460AD">
        <w:rPr>
          <w:rFonts w:ascii="Calibri" w:hAnsi="Calibri"/>
          <w:sz w:val="24"/>
          <w:szCs w:val="24"/>
        </w:rPr>
        <w:t>-</w:t>
      </w:r>
      <w:r>
        <w:rPr>
          <w:rFonts w:ascii="Calibri" w:hAnsi="Calibri"/>
          <w:sz w:val="24"/>
          <w:szCs w:val="24"/>
        </w:rPr>
        <w:t xml:space="preserve">up. </w:t>
      </w:r>
    </w:p>
    <w:p w14:paraId="2C4BAC39" w14:textId="3B4E0F9D" w:rsidR="00A51919" w:rsidRPr="00071F21" w:rsidRDefault="00A51919" w:rsidP="00A51919">
      <w:pPr>
        <w:pStyle w:val="ListParagraph"/>
        <w:numPr>
          <w:ilvl w:val="0"/>
          <w:numId w:val="38"/>
        </w:numPr>
        <w:rPr>
          <w:rFonts w:ascii="Calibri" w:eastAsia="Times New Roman" w:hAnsi="Calibri" w:cs="Times New Roman"/>
          <w:sz w:val="24"/>
          <w:szCs w:val="24"/>
        </w:rPr>
      </w:pPr>
      <w:r>
        <w:rPr>
          <w:rFonts w:ascii="Calibri" w:eastAsia="Times New Roman" w:hAnsi="Calibri" w:cs="Times New Roman"/>
          <w:sz w:val="24"/>
          <w:szCs w:val="24"/>
        </w:rPr>
        <w:t xml:space="preserve">Ward staff in the intervention arm </w:t>
      </w:r>
      <w:r w:rsidRPr="009864BD">
        <w:rPr>
          <w:rFonts w:ascii="Calibri" w:eastAsia="Times New Roman" w:hAnsi="Calibri" w:cs="Times New Roman"/>
          <w:sz w:val="24"/>
          <w:szCs w:val="24"/>
        </w:rPr>
        <w:t xml:space="preserve">reported </w:t>
      </w:r>
      <w:r w:rsidR="00F303EB">
        <w:rPr>
          <w:rFonts w:ascii="Calibri" w:eastAsia="Times New Roman" w:hAnsi="Calibri" w:cs="Times New Roman"/>
          <w:sz w:val="24"/>
          <w:szCs w:val="24"/>
        </w:rPr>
        <w:t>being less worried about acquiring HIV</w:t>
      </w:r>
      <w:r w:rsidR="0069633E">
        <w:rPr>
          <w:rFonts w:ascii="Calibri" w:eastAsia="Times New Roman" w:hAnsi="Calibri" w:cs="Times New Roman"/>
          <w:sz w:val="24"/>
          <w:szCs w:val="24"/>
        </w:rPr>
        <w:t xml:space="preserve"> in professional situations with low risk of fluid exposure </w:t>
      </w:r>
      <w:r w:rsidR="000A1289">
        <w:rPr>
          <w:rFonts w:ascii="Calibri" w:eastAsia="Times New Roman" w:hAnsi="Calibri" w:cs="Times New Roman"/>
          <w:sz w:val="24"/>
          <w:szCs w:val="24"/>
        </w:rPr>
        <w:t>compared to those in the con</w:t>
      </w:r>
      <w:r w:rsidRPr="00071F21">
        <w:rPr>
          <w:rFonts w:ascii="Calibri" w:eastAsia="Times New Roman" w:hAnsi="Calibri" w:cs="Times New Roman"/>
          <w:sz w:val="24"/>
          <w:szCs w:val="24"/>
        </w:rPr>
        <w:t>trol arm (-0.06 vs. +0.12</w:t>
      </w:r>
      <w:r w:rsidR="000A1289">
        <w:rPr>
          <w:rFonts w:ascii="Calibri" w:eastAsia="Times New Roman" w:hAnsi="Calibri" w:cs="Times New Roman"/>
          <w:sz w:val="24"/>
          <w:szCs w:val="24"/>
        </w:rPr>
        <w:t xml:space="preserve">, </w:t>
      </w:r>
      <w:r w:rsidRPr="00071F21">
        <w:rPr>
          <w:rFonts w:ascii="Calibri" w:eastAsia="Times New Roman" w:hAnsi="Calibri" w:cs="Times New Roman"/>
          <w:sz w:val="24"/>
          <w:szCs w:val="24"/>
        </w:rPr>
        <w:t>p</w:t>
      </w:r>
      <w:r w:rsidR="000A1289">
        <w:rPr>
          <w:rFonts w:ascii="Calibri" w:eastAsia="Times New Roman" w:hAnsi="Calibri" w:cs="Times New Roman"/>
          <w:sz w:val="24"/>
          <w:szCs w:val="24"/>
        </w:rPr>
        <w:t xml:space="preserve"> </w:t>
      </w:r>
      <w:r w:rsidRPr="00071F21">
        <w:rPr>
          <w:rFonts w:ascii="Calibri" w:eastAsia="Times New Roman" w:hAnsi="Calibri" w:cs="Times New Roman"/>
          <w:sz w:val="24"/>
          <w:szCs w:val="24"/>
        </w:rPr>
        <w:t>&lt;</w:t>
      </w:r>
      <w:r w:rsidR="000A1289">
        <w:rPr>
          <w:rFonts w:ascii="Calibri" w:eastAsia="Times New Roman" w:hAnsi="Calibri" w:cs="Times New Roman"/>
          <w:sz w:val="24"/>
          <w:szCs w:val="24"/>
        </w:rPr>
        <w:t xml:space="preserve"> 0</w:t>
      </w:r>
      <w:r w:rsidRPr="00071F21">
        <w:rPr>
          <w:rFonts w:ascii="Calibri" w:eastAsia="Times New Roman" w:hAnsi="Calibri" w:cs="Times New Roman"/>
          <w:sz w:val="24"/>
          <w:szCs w:val="24"/>
        </w:rPr>
        <w:t>.001)</w:t>
      </w:r>
      <w:r>
        <w:rPr>
          <w:rFonts w:ascii="Calibri" w:eastAsia="Times New Roman" w:hAnsi="Calibri" w:cs="Times New Roman"/>
          <w:sz w:val="24"/>
          <w:szCs w:val="24"/>
        </w:rPr>
        <w:t xml:space="preserve"> </w:t>
      </w:r>
      <w:r w:rsidR="000A1289">
        <w:rPr>
          <w:rFonts w:ascii="Calibri" w:eastAsia="Times New Roman" w:hAnsi="Calibri" w:cs="Times New Roman"/>
          <w:sz w:val="24"/>
          <w:szCs w:val="24"/>
        </w:rPr>
        <w:t xml:space="preserve">at the </w:t>
      </w:r>
      <w:r w:rsidRPr="0097501A">
        <w:rPr>
          <w:rFonts w:ascii="Calibri" w:eastAsia="Times New Roman" w:hAnsi="Calibri" w:cs="Times New Roman"/>
          <w:sz w:val="24"/>
          <w:szCs w:val="24"/>
        </w:rPr>
        <w:t>6</w:t>
      </w:r>
      <w:r>
        <w:rPr>
          <w:rFonts w:ascii="Calibri" w:eastAsia="Times New Roman" w:hAnsi="Calibri" w:cs="Times New Roman"/>
          <w:sz w:val="24"/>
          <w:szCs w:val="24"/>
        </w:rPr>
        <w:t>-</w:t>
      </w:r>
      <w:r w:rsidRPr="0097501A">
        <w:rPr>
          <w:rFonts w:ascii="Calibri" w:eastAsia="Times New Roman" w:hAnsi="Calibri" w:cs="Times New Roman"/>
          <w:sz w:val="24"/>
          <w:szCs w:val="24"/>
        </w:rPr>
        <w:t>month follow-up</w:t>
      </w:r>
      <w:r>
        <w:rPr>
          <w:rFonts w:ascii="Calibri" w:eastAsia="Times New Roman" w:hAnsi="Calibri" w:cs="Times New Roman"/>
          <w:sz w:val="24"/>
          <w:szCs w:val="24"/>
        </w:rPr>
        <w:t>.</w:t>
      </w:r>
    </w:p>
    <w:p w14:paraId="6E1AD65A" w14:textId="43E2D583" w:rsidR="00A51919" w:rsidRDefault="00A51919" w:rsidP="00A51919">
      <w:pPr>
        <w:pStyle w:val="ListParagraph"/>
        <w:numPr>
          <w:ilvl w:val="0"/>
          <w:numId w:val="38"/>
        </w:numPr>
        <w:rPr>
          <w:rFonts w:ascii="Calibri" w:eastAsia="Times New Roman" w:hAnsi="Calibri" w:cs="Times New Roman"/>
          <w:sz w:val="24"/>
          <w:szCs w:val="24"/>
        </w:rPr>
      </w:pPr>
      <w:r>
        <w:rPr>
          <w:rFonts w:ascii="Calibri" w:eastAsia="Times New Roman" w:hAnsi="Calibri" w:cs="Times New Roman"/>
          <w:sz w:val="24"/>
          <w:szCs w:val="24"/>
        </w:rPr>
        <w:t xml:space="preserve">Ward </w:t>
      </w:r>
      <w:r w:rsidR="000A1289">
        <w:rPr>
          <w:rFonts w:ascii="Calibri" w:eastAsia="Times New Roman" w:hAnsi="Calibri" w:cs="Times New Roman"/>
          <w:sz w:val="24"/>
          <w:szCs w:val="24"/>
        </w:rPr>
        <w:t>s</w:t>
      </w:r>
      <w:r>
        <w:rPr>
          <w:rFonts w:ascii="Calibri" w:eastAsia="Times New Roman" w:hAnsi="Calibri" w:cs="Times New Roman"/>
          <w:sz w:val="24"/>
          <w:szCs w:val="24"/>
        </w:rPr>
        <w:t xml:space="preserve">taff in the intervention arm </w:t>
      </w:r>
      <w:r w:rsidRPr="009864BD">
        <w:rPr>
          <w:rFonts w:ascii="Calibri" w:eastAsia="Times New Roman" w:hAnsi="Calibri" w:cs="Times New Roman"/>
          <w:sz w:val="24"/>
          <w:szCs w:val="24"/>
        </w:rPr>
        <w:t xml:space="preserve">reported </w:t>
      </w:r>
      <w:r w:rsidR="0069633E">
        <w:rPr>
          <w:rFonts w:ascii="Calibri" w:eastAsia="Times New Roman" w:hAnsi="Calibri" w:cs="Times New Roman"/>
          <w:sz w:val="24"/>
          <w:szCs w:val="24"/>
        </w:rPr>
        <w:t xml:space="preserve">being less worried about acquiring HIV in professional situations with high risk of fluid exposure </w:t>
      </w:r>
      <w:r w:rsidR="000A1289">
        <w:rPr>
          <w:rFonts w:ascii="Calibri" w:eastAsia="Times New Roman" w:hAnsi="Calibri" w:cs="Times New Roman"/>
          <w:sz w:val="24"/>
          <w:szCs w:val="24"/>
        </w:rPr>
        <w:t xml:space="preserve">compared to those in the </w:t>
      </w:r>
      <w:r w:rsidRPr="00256A0A">
        <w:rPr>
          <w:rFonts w:ascii="Calibri" w:eastAsia="Times New Roman" w:hAnsi="Calibri" w:cs="Times New Roman"/>
          <w:sz w:val="24"/>
          <w:szCs w:val="24"/>
        </w:rPr>
        <w:t>control arm (-0.10 vs. +0.11</w:t>
      </w:r>
      <w:r w:rsidR="000A1289">
        <w:rPr>
          <w:rFonts w:ascii="Calibri" w:eastAsia="Times New Roman" w:hAnsi="Calibri" w:cs="Times New Roman"/>
          <w:sz w:val="24"/>
          <w:szCs w:val="24"/>
        </w:rPr>
        <w:t xml:space="preserve">, </w:t>
      </w:r>
      <w:r w:rsidRPr="00256A0A">
        <w:rPr>
          <w:rFonts w:ascii="Calibri" w:eastAsia="Times New Roman" w:hAnsi="Calibri" w:cs="Times New Roman"/>
          <w:sz w:val="24"/>
          <w:szCs w:val="24"/>
        </w:rPr>
        <w:t>p</w:t>
      </w:r>
      <w:r w:rsidR="000A1289">
        <w:rPr>
          <w:rFonts w:ascii="Calibri" w:eastAsia="Times New Roman" w:hAnsi="Calibri" w:cs="Times New Roman"/>
          <w:sz w:val="24"/>
          <w:szCs w:val="24"/>
        </w:rPr>
        <w:t xml:space="preserve"> </w:t>
      </w:r>
      <w:r w:rsidRPr="00256A0A">
        <w:rPr>
          <w:rFonts w:ascii="Calibri" w:eastAsia="Times New Roman" w:hAnsi="Calibri" w:cs="Times New Roman"/>
          <w:sz w:val="24"/>
          <w:szCs w:val="24"/>
        </w:rPr>
        <w:t>&lt;</w:t>
      </w:r>
      <w:r w:rsidR="000A1289">
        <w:rPr>
          <w:rFonts w:ascii="Calibri" w:eastAsia="Times New Roman" w:hAnsi="Calibri" w:cs="Times New Roman"/>
          <w:sz w:val="24"/>
          <w:szCs w:val="24"/>
        </w:rPr>
        <w:t xml:space="preserve"> 0</w:t>
      </w:r>
      <w:r w:rsidRPr="00256A0A">
        <w:rPr>
          <w:rFonts w:ascii="Calibri" w:eastAsia="Times New Roman" w:hAnsi="Calibri" w:cs="Times New Roman"/>
          <w:sz w:val="24"/>
          <w:szCs w:val="24"/>
        </w:rPr>
        <w:t>.001)</w:t>
      </w:r>
      <w:r>
        <w:rPr>
          <w:rFonts w:ascii="Calibri" w:eastAsia="Times New Roman" w:hAnsi="Calibri" w:cs="Times New Roman"/>
          <w:sz w:val="24"/>
          <w:szCs w:val="24"/>
        </w:rPr>
        <w:t xml:space="preserve"> </w:t>
      </w:r>
      <w:r w:rsidR="000A1289">
        <w:rPr>
          <w:rFonts w:ascii="Calibri" w:eastAsia="Times New Roman" w:hAnsi="Calibri" w:cs="Times New Roman"/>
          <w:sz w:val="24"/>
          <w:szCs w:val="24"/>
        </w:rPr>
        <w:t xml:space="preserve">at the </w:t>
      </w:r>
      <w:r w:rsidRPr="0097501A">
        <w:rPr>
          <w:rFonts w:ascii="Calibri" w:eastAsia="Times New Roman" w:hAnsi="Calibri" w:cs="Times New Roman"/>
          <w:sz w:val="24"/>
          <w:szCs w:val="24"/>
        </w:rPr>
        <w:t>6</w:t>
      </w:r>
      <w:r w:rsidR="000A1289">
        <w:rPr>
          <w:rFonts w:ascii="Calibri" w:eastAsia="Times New Roman" w:hAnsi="Calibri" w:cs="Times New Roman"/>
          <w:sz w:val="24"/>
          <w:szCs w:val="24"/>
        </w:rPr>
        <w:t>-m</w:t>
      </w:r>
      <w:r w:rsidRPr="0097501A">
        <w:rPr>
          <w:rFonts w:ascii="Calibri" w:eastAsia="Times New Roman" w:hAnsi="Calibri" w:cs="Times New Roman"/>
          <w:sz w:val="24"/>
          <w:szCs w:val="24"/>
        </w:rPr>
        <w:t>onth follow-up</w:t>
      </w:r>
      <w:r>
        <w:rPr>
          <w:rFonts w:ascii="Calibri" w:eastAsia="Times New Roman" w:hAnsi="Calibri" w:cs="Times New Roman"/>
          <w:sz w:val="24"/>
          <w:szCs w:val="24"/>
        </w:rPr>
        <w:t>.</w:t>
      </w:r>
    </w:p>
    <w:p w14:paraId="29B7E14D" w14:textId="14C14E40" w:rsidR="0069633E" w:rsidRPr="00256A0A" w:rsidRDefault="0069633E" w:rsidP="00A51919">
      <w:pPr>
        <w:pStyle w:val="ListParagraph"/>
        <w:numPr>
          <w:ilvl w:val="0"/>
          <w:numId w:val="38"/>
        </w:numPr>
        <w:rPr>
          <w:rFonts w:ascii="Calibri" w:eastAsia="Times New Roman" w:hAnsi="Calibri" w:cs="Times New Roman"/>
          <w:sz w:val="24"/>
          <w:szCs w:val="24"/>
        </w:rPr>
      </w:pPr>
      <w:r>
        <w:rPr>
          <w:rFonts w:ascii="Calibri" w:eastAsia="Times New Roman" w:hAnsi="Calibri" w:cs="Times New Roman"/>
          <w:sz w:val="24"/>
          <w:szCs w:val="24"/>
        </w:rPr>
        <w:t>Ward staff</w:t>
      </w:r>
      <w:r w:rsidRPr="00AA2A38">
        <w:rPr>
          <w:rFonts w:ascii="Calibri" w:eastAsia="Times New Roman" w:hAnsi="Calibri" w:cs="Times New Roman"/>
          <w:sz w:val="24"/>
          <w:szCs w:val="24"/>
        </w:rPr>
        <w:t xml:space="preserve"> in the intervention arm had</w:t>
      </w:r>
      <w:r w:rsidRPr="00AA2A38">
        <w:rPr>
          <w:rFonts w:ascii="Calibri" w:hAnsi="Calibri"/>
          <w:sz w:val="24"/>
          <w:szCs w:val="24"/>
        </w:rPr>
        <w:t xml:space="preserve"> </w:t>
      </w:r>
      <w:r>
        <w:rPr>
          <w:rFonts w:ascii="Calibri" w:hAnsi="Calibri"/>
          <w:sz w:val="24"/>
          <w:szCs w:val="24"/>
        </w:rPr>
        <w:t xml:space="preserve">a </w:t>
      </w:r>
      <w:r w:rsidRPr="00AA2A38">
        <w:rPr>
          <w:rFonts w:ascii="Calibri" w:hAnsi="Calibri"/>
          <w:sz w:val="24"/>
          <w:szCs w:val="24"/>
        </w:rPr>
        <w:t xml:space="preserve">larger decrease of misconceptions about HIV transmission risk </w:t>
      </w:r>
      <w:r>
        <w:rPr>
          <w:rFonts w:ascii="Calibri" w:hAnsi="Calibri"/>
          <w:sz w:val="24"/>
          <w:szCs w:val="24"/>
        </w:rPr>
        <w:t xml:space="preserve">compared to those in the control arm </w:t>
      </w:r>
      <w:r w:rsidRPr="00AA2A38">
        <w:rPr>
          <w:rFonts w:ascii="Calibri" w:hAnsi="Calibri"/>
          <w:sz w:val="24"/>
          <w:szCs w:val="24"/>
        </w:rPr>
        <w:t>(−6.</w:t>
      </w:r>
      <w:r>
        <w:rPr>
          <w:rFonts w:ascii="Calibri" w:hAnsi="Calibri"/>
          <w:sz w:val="24"/>
          <w:szCs w:val="24"/>
        </w:rPr>
        <w:t>83</w:t>
      </w:r>
      <w:r w:rsidRPr="00AA2A38">
        <w:rPr>
          <w:rFonts w:ascii="Calibri" w:hAnsi="Calibri"/>
          <w:sz w:val="24"/>
          <w:szCs w:val="24"/>
        </w:rPr>
        <w:t xml:space="preserve"> vs. </w:t>
      </w:r>
      <w:r>
        <w:rPr>
          <w:rFonts w:ascii="Calibri" w:hAnsi="Calibri"/>
          <w:sz w:val="24"/>
          <w:szCs w:val="24"/>
        </w:rPr>
        <w:t>+1.46</w:t>
      </w:r>
      <w:r w:rsidRPr="00AA2A38">
        <w:rPr>
          <w:rFonts w:ascii="Calibri" w:hAnsi="Calibri"/>
          <w:sz w:val="24"/>
          <w:szCs w:val="24"/>
        </w:rPr>
        <w:t xml:space="preserve">, p &lt; </w:t>
      </w:r>
      <w:r>
        <w:rPr>
          <w:rFonts w:ascii="Calibri" w:hAnsi="Calibri"/>
          <w:sz w:val="24"/>
          <w:szCs w:val="24"/>
        </w:rPr>
        <w:t>0</w:t>
      </w:r>
      <w:r w:rsidRPr="00AA2A38">
        <w:rPr>
          <w:rFonts w:ascii="Calibri" w:hAnsi="Calibri"/>
          <w:sz w:val="24"/>
          <w:szCs w:val="24"/>
        </w:rPr>
        <w:t xml:space="preserve">.001) </w:t>
      </w:r>
      <w:r>
        <w:rPr>
          <w:rFonts w:ascii="Calibri" w:hAnsi="Calibri"/>
          <w:sz w:val="24"/>
          <w:szCs w:val="24"/>
        </w:rPr>
        <w:t>at the 6-month follow</w:t>
      </w:r>
      <w:r w:rsidR="008460AD">
        <w:rPr>
          <w:rFonts w:ascii="Calibri" w:hAnsi="Calibri"/>
          <w:sz w:val="24"/>
          <w:szCs w:val="24"/>
        </w:rPr>
        <w:t>-</w:t>
      </w:r>
      <w:r>
        <w:rPr>
          <w:rFonts w:ascii="Calibri" w:hAnsi="Calibri"/>
          <w:sz w:val="24"/>
          <w:szCs w:val="24"/>
        </w:rPr>
        <w:t>up.</w:t>
      </w:r>
    </w:p>
    <w:p w14:paraId="1FBEF4BC" w14:textId="77777777" w:rsidR="00D8279F" w:rsidRDefault="00D8279F" w:rsidP="006533C0">
      <w:pPr>
        <w:spacing w:before="0" w:after="0" w:line="240" w:lineRule="auto"/>
        <w:rPr>
          <w:rFonts w:ascii="Calibri" w:hAnsi="Calibri"/>
          <w:i/>
          <w:sz w:val="24"/>
          <w:szCs w:val="24"/>
        </w:rPr>
      </w:pPr>
    </w:p>
    <w:p w14:paraId="1FDD988E" w14:textId="19CE7082" w:rsidR="006533C0" w:rsidRDefault="006533C0" w:rsidP="006533C0">
      <w:pPr>
        <w:spacing w:before="0" w:after="0" w:line="240" w:lineRule="auto"/>
        <w:rPr>
          <w:rFonts w:ascii="Calibri" w:hAnsi="Calibri"/>
          <w:i/>
          <w:sz w:val="24"/>
          <w:szCs w:val="24"/>
        </w:rPr>
      </w:pPr>
      <w:r w:rsidRPr="00AA154B">
        <w:rPr>
          <w:rFonts w:ascii="Calibri" w:hAnsi="Calibri"/>
          <w:i/>
          <w:sz w:val="24"/>
          <w:szCs w:val="24"/>
        </w:rPr>
        <w:t xml:space="preserve">Non-significant </w:t>
      </w:r>
      <w:r>
        <w:rPr>
          <w:rFonts w:ascii="Calibri" w:hAnsi="Calibri"/>
          <w:i/>
          <w:sz w:val="24"/>
          <w:szCs w:val="24"/>
        </w:rPr>
        <w:t>findings on relevant outcomes</w:t>
      </w:r>
      <w:r w:rsidRPr="00AA154B">
        <w:rPr>
          <w:rFonts w:ascii="Calibri" w:hAnsi="Calibri"/>
          <w:i/>
          <w:sz w:val="24"/>
          <w:szCs w:val="24"/>
        </w:rPr>
        <w:t xml:space="preserve"> </w:t>
      </w:r>
    </w:p>
    <w:p w14:paraId="6DB9CB75" w14:textId="77777777" w:rsidR="004C49EE" w:rsidRPr="004C49EE" w:rsidRDefault="00CA66F4" w:rsidP="006006BD">
      <w:pPr>
        <w:pStyle w:val="ListParagraph"/>
        <w:numPr>
          <w:ilvl w:val="0"/>
          <w:numId w:val="39"/>
        </w:numPr>
        <w:spacing w:before="0" w:after="0" w:line="240" w:lineRule="auto"/>
        <w:rPr>
          <w:rFonts w:ascii="Calibri" w:hAnsi="Calibri"/>
          <w:i/>
          <w:sz w:val="24"/>
          <w:szCs w:val="24"/>
        </w:rPr>
      </w:pPr>
      <w:r w:rsidRPr="006006BD">
        <w:rPr>
          <w:rFonts w:ascii="Calibri" w:eastAsia="Times New Roman" w:hAnsi="Calibri" w:cs="Times New Roman"/>
          <w:sz w:val="24"/>
          <w:szCs w:val="24"/>
        </w:rPr>
        <w:t xml:space="preserve">There were no significant </w:t>
      </w:r>
      <w:r w:rsidR="000A1289" w:rsidRPr="006006BD">
        <w:rPr>
          <w:rFonts w:ascii="Calibri" w:eastAsia="Times New Roman" w:hAnsi="Calibri" w:cs="Times New Roman"/>
          <w:sz w:val="24"/>
          <w:szCs w:val="24"/>
        </w:rPr>
        <w:t xml:space="preserve">findings </w:t>
      </w:r>
      <w:r w:rsidRPr="006006BD">
        <w:rPr>
          <w:rFonts w:ascii="Calibri" w:eastAsia="Times New Roman" w:hAnsi="Calibri" w:cs="Times New Roman"/>
          <w:sz w:val="24"/>
          <w:szCs w:val="24"/>
        </w:rPr>
        <w:t>for symbolic stigma among nursing students and ward staff</w:t>
      </w:r>
      <w:r w:rsidR="000A1289" w:rsidRPr="006006BD">
        <w:rPr>
          <w:rFonts w:ascii="Calibri" w:eastAsia="Times New Roman" w:hAnsi="Calibri" w:cs="Times New Roman"/>
          <w:sz w:val="24"/>
          <w:szCs w:val="24"/>
        </w:rPr>
        <w:t xml:space="preserve"> at the 6-month </w:t>
      </w:r>
    </w:p>
    <w:p w14:paraId="44C091C0" w14:textId="3CCA7DFA" w:rsidR="00FF5F7E" w:rsidRPr="004C49EE" w:rsidRDefault="004C49EE" w:rsidP="004C49EE">
      <w:pPr>
        <w:spacing w:before="0" w:after="0" w:line="240" w:lineRule="auto"/>
        <w:rPr>
          <w:rFonts w:ascii="Calibri" w:hAnsi="Calibri"/>
          <w:i/>
          <w:sz w:val="24"/>
          <w:szCs w:val="24"/>
        </w:rPr>
      </w:pPr>
      <w:r>
        <w:rPr>
          <w:rFonts w:ascii="Calibri" w:eastAsia="Times New Roman" w:hAnsi="Calibri" w:cs="Times New Roman"/>
          <w:sz w:val="24"/>
          <w:szCs w:val="24"/>
        </w:rPr>
        <w:t xml:space="preserve">   </w:t>
      </w:r>
      <w:r w:rsidR="008460AD">
        <w:rPr>
          <w:rFonts w:ascii="Calibri" w:eastAsia="Times New Roman" w:hAnsi="Calibri" w:cs="Times New Roman"/>
          <w:sz w:val="24"/>
          <w:szCs w:val="24"/>
        </w:rPr>
        <w:t>f</w:t>
      </w:r>
      <w:r w:rsidR="000A1289" w:rsidRPr="004C49EE">
        <w:rPr>
          <w:rFonts w:ascii="Calibri" w:eastAsia="Times New Roman" w:hAnsi="Calibri" w:cs="Times New Roman"/>
          <w:sz w:val="24"/>
          <w:szCs w:val="24"/>
        </w:rPr>
        <w:t>ollow</w:t>
      </w:r>
      <w:r w:rsidR="008460AD">
        <w:rPr>
          <w:rFonts w:ascii="Calibri" w:eastAsia="Times New Roman" w:hAnsi="Calibri" w:cs="Times New Roman"/>
          <w:sz w:val="24"/>
          <w:szCs w:val="24"/>
        </w:rPr>
        <w:t>-</w:t>
      </w:r>
      <w:r w:rsidR="000A1289" w:rsidRPr="004C49EE">
        <w:rPr>
          <w:rFonts w:ascii="Calibri" w:eastAsia="Times New Roman" w:hAnsi="Calibri" w:cs="Times New Roman"/>
          <w:sz w:val="24"/>
          <w:szCs w:val="24"/>
        </w:rPr>
        <w:t xml:space="preserve">up. </w:t>
      </w:r>
      <w:r w:rsidR="00CA66F4" w:rsidRPr="004C49EE">
        <w:rPr>
          <w:rFonts w:ascii="Calibri" w:eastAsia="Times New Roman" w:hAnsi="Calibri" w:cs="Times New Roman"/>
          <w:sz w:val="24"/>
          <w:szCs w:val="24"/>
        </w:rPr>
        <w:t xml:space="preserve"> </w:t>
      </w:r>
    </w:p>
    <w:p w14:paraId="4742F6A0" w14:textId="77777777" w:rsidR="00CA66F4" w:rsidRDefault="00CA66F4" w:rsidP="006533C0">
      <w:pPr>
        <w:spacing w:before="0" w:after="0" w:line="240" w:lineRule="auto"/>
        <w:rPr>
          <w:rFonts w:ascii="Calibri" w:hAnsi="Calibri"/>
          <w:i/>
          <w:sz w:val="24"/>
          <w:szCs w:val="24"/>
        </w:rPr>
      </w:pPr>
    </w:p>
    <w:p w14:paraId="09AF698A" w14:textId="62468AAD" w:rsidR="006533C0" w:rsidRDefault="006533C0" w:rsidP="006533C0">
      <w:pPr>
        <w:spacing w:before="0" w:after="0" w:line="240" w:lineRule="auto"/>
        <w:rPr>
          <w:rFonts w:ascii="Calibri" w:hAnsi="Calibri"/>
          <w:i/>
          <w:sz w:val="24"/>
          <w:szCs w:val="24"/>
        </w:rPr>
      </w:pPr>
      <w:r>
        <w:rPr>
          <w:rFonts w:ascii="Calibri" w:hAnsi="Calibri"/>
          <w:i/>
          <w:sz w:val="24"/>
          <w:szCs w:val="24"/>
        </w:rPr>
        <w:t xml:space="preserve">Negative findings </w:t>
      </w:r>
    </w:p>
    <w:p w14:paraId="297076BA" w14:textId="77777777" w:rsidR="006533C0" w:rsidRDefault="006533C0" w:rsidP="006533C0">
      <w:pPr>
        <w:pStyle w:val="ListParagraph"/>
        <w:numPr>
          <w:ilvl w:val="0"/>
          <w:numId w:val="6"/>
        </w:numPr>
        <w:spacing w:before="0" w:after="0" w:line="240" w:lineRule="auto"/>
        <w:ind w:left="180" w:hanging="180"/>
        <w:rPr>
          <w:rFonts w:ascii="Calibri" w:hAnsi="Calibri"/>
          <w:sz w:val="24"/>
          <w:szCs w:val="24"/>
        </w:rPr>
      </w:pPr>
      <w:r>
        <w:rPr>
          <w:rFonts w:ascii="Calibri" w:hAnsi="Calibri"/>
          <w:sz w:val="24"/>
          <w:szCs w:val="24"/>
        </w:rPr>
        <w:t xml:space="preserve">None reported </w:t>
      </w:r>
    </w:p>
    <w:p w14:paraId="5A877BC2" w14:textId="77777777" w:rsidR="006533C0" w:rsidRDefault="006533C0" w:rsidP="006533C0">
      <w:pPr>
        <w:spacing w:before="0" w:after="0" w:line="240" w:lineRule="auto"/>
        <w:rPr>
          <w:rFonts w:ascii="Calibri" w:hAnsi="Calibri"/>
          <w:sz w:val="24"/>
          <w:szCs w:val="24"/>
        </w:rPr>
      </w:pPr>
    </w:p>
    <w:p w14:paraId="1AA3B88A" w14:textId="77777777" w:rsidR="006533C0" w:rsidRDefault="006533C0" w:rsidP="006533C0">
      <w:pPr>
        <w:spacing w:before="0" w:after="0" w:line="240" w:lineRule="auto"/>
        <w:rPr>
          <w:rFonts w:ascii="Calibri" w:hAnsi="Calibri"/>
          <w:i/>
          <w:sz w:val="24"/>
          <w:szCs w:val="24"/>
        </w:rPr>
      </w:pPr>
      <w:r>
        <w:rPr>
          <w:rFonts w:ascii="Calibri" w:hAnsi="Calibri"/>
          <w:i/>
          <w:sz w:val="24"/>
          <w:szCs w:val="24"/>
        </w:rPr>
        <w:t xml:space="preserve">Other related findings </w:t>
      </w:r>
    </w:p>
    <w:p w14:paraId="15EB51AA" w14:textId="358EC36F" w:rsidR="006533C0" w:rsidRPr="00083A3F" w:rsidRDefault="0070785F" w:rsidP="00083A3F">
      <w:pPr>
        <w:pStyle w:val="ListParagraph"/>
        <w:numPr>
          <w:ilvl w:val="0"/>
          <w:numId w:val="23"/>
        </w:numPr>
        <w:spacing w:before="0" w:after="0" w:line="240" w:lineRule="auto"/>
        <w:rPr>
          <w:rFonts w:ascii="Calibri" w:hAnsi="Calibri"/>
          <w:iCs/>
          <w:sz w:val="24"/>
          <w:szCs w:val="24"/>
        </w:rPr>
      </w:pPr>
      <w:r>
        <w:rPr>
          <w:rFonts w:ascii="Calibri" w:eastAsia="Times New Roman" w:hAnsi="Calibri" w:cs="Times New Roman"/>
          <w:sz w:val="24"/>
          <w:szCs w:val="24"/>
        </w:rPr>
        <w:lastRenderedPageBreak/>
        <w:t>None reported</w:t>
      </w:r>
    </w:p>
    <w:p w14:paraId="7FA89DD4" w14:textId="77777777" w:rsidR="006533C0" w:rsidRDefault="006533C0" w:rsidP="006533C0">
      <w:pPr>
        <w:pStyle w:val="ListParagraph"/>
        <w:spacing w:before="0" w:after="0" w:line="240" w:lineRule="auto"/>
        <w:ind w:left="0"/>
        <w:rPr>
          <w:rFonts w:ascii="Calibri" w:hAnsi="Calibri"/>
          <w:sz w:val="24"/>
          <w:szCs w:val="24"/>
        </w:rPr>
      </w:pPr>
    </w:p>
    <w:p w14:paraId="02BBBB44" w14:textId="73BAE0AD" w:rsidR="006533C0" w:rsidRDefault="006533C0" w:rsidP="006533C0">
      <w:pPr>
        <w:spacing w:before="0" w:after="0" w:line="240" w:lineRule="auto"/>
        <w:rPr>
          <w:rFonts w:ascii="Calibri" w:hAnsi="Calibri"/>
          <w:i/>
          <w:sz w:val="24"/>
          <w:szCs w:val="24"/>
        </w:rPr>
      </w:pPr>
      <w:r>
        <w:rPr>
          <w:rFonts w:ascii="Calibri" w:hAnsi="Calibri"/>
          <w:i/>
          <w:sz w:val="24"/>
          <w:szCs w:val="24"/>
        </w:rPr>
        <w:t>Implementation-</w:t>
      </w:r>
      <w:r w:rsidR="00890083">
        <w:rPr>
          <w:rFonts w:ascii="Calibri" w:hAnsi="Calibri"/>
          <w:i/>
          <w:sz w:val="24"/>
          <w:szCs w:val="24"/>
        </w:rPr>
        <w:t xml:space="preserve">research </w:t>
      </w:r>
      <w:r>
        <w:rPr>
          <w:rFonts w:ascii="Calibri" w:hAnsi="Calibri"/>
          <w:i/>
          <w:sz w:val="24"/>
          <w:szCs w:val="24"/>
        </w:rPr>
        <w:t xml:space="preserve">related findings </w:t>
      </w:r>
    </w:p>
    <w:p w14:paraId="127EB685" w14:textId="3A30829A" w:rsidR="006533C0" w:rsidRDefault="00083A3F" w:rsidP="006533C0">
      <w:pPr>
        <w:pStyle w:val="ListParagraph"/>
        <w:numPr>
          <w:ilvl w:val="0"/>
          <w:numId w:val="22"/>
        </w:numPr>
        <w:spacing w:before="0" w:after="0" w:line="240" w:lineRule="auto"/>
        <w:rPr>
          <w:rFonts w:ascii="Calibri" w:hAnsi="Calibri"/>
          <w:sz w:val="24"/>
          <w:szCs w:val="24"/>
        </w:rPr>
      </w:pPr>
      <w:bookmarkStart w:id="20" w:name="_Hlk52361482"/>
      <w:r>
        <w:rPr>
          <w:rFonts w:ascii="Calibri" w:hAnsi="Calibri"/>
          <w:sz w:val="24"/>
          <w:szCs w:val="24"/>
        </w:rPr>
        <w:t>None reported</w:t>
      </w:r>
    </w:p>
    <w:bookmarkEnd w:id="20"/>
    <w:p w14:paraId="6C3DCBE4" w14:textId="77777777" w:rsidR="00890083" w:rsidRDefault="00890083" w:rsidP="00890083">
      <w:pPr>
        <w:spacing w:before="0" w:after="0" w:line="240" w:lineRule="auto"/>
        <w:rPr>
          <w:rFonts w:ascii="Calibri" w:hAnsi="Calibri"/>
          <w:i/>
          <w:sz w:val="24"/>
          <w:szCs w:val="24"/>
        </w:rPr>
      </w:pPr>
    </w:p>
    <w:p w14:paraId="449905C9" w14:textId="3684664C" w:rsidR="00890083" w:rsidRDefault="00890083" w:rsidP="00890083">
      <w:pPr>
        <w:spacing w:before="0" w:after="0" w:line="240" w:lineRule="auto"/>
        <w:rPr>
          <w:rFonts w:ascii="Calibri" w:hAnsi="Calibri"/>
          <w:i/>
          <w:sz w:val="24"/>
          <w:szCs w:val="24"/>
        </w:rPr>
      </w:pPr>
      <w:r>
        <w:rPr>
          <w:rFonts w:ascii="Calibri" w:hAnsi="Calibri"/>
          <w:i/>
          <w:sz w:val="24"/>
          <w:szCs w:val="24"/>
        </w:rPr>
        <w:t xml:space="preserve">Process/study execution-related </w:t>
      </w:r>
      <w:r w:rsidRPr="00890083">
        <w:rPr>
          <w:rFonts w:ascii="Calibri" w:hAnsi="Calibri"/>
          <w:i/>
          <w:sz w:val="24"/>
          <w:szCs w:val="24"/>
        </w:rPr>
        <w:t xml:space="preserve">findings </w:t>
      </w:r>
    </w:p>
    <w:p w14:paraId="3C293ED5" w14:textId="77777777" w:rsidR="006006BD" w:rsidRDefault="006006BD" w:rsidP="006006BD">
      <w:pPr>
        <w:pStyle w:val="ListParagraph"/>
        <w:numPr>
          <w:ilvl w:val="0"/>
          <w:numId w:val="22"/>
        </w:numPr>
        <w:spacing w:before="0" w:after="0" w:line="240" w:lineRule="auto"/>
        <w:rPr>
          <w:rFonts w:ascii="Calibri" w:hAnsi="Calibri"/>
          <w:sz w:val="24"/>
          <w:szCs w:val="24"/>
        </w:rPr>
      </w:pPr>
      <w:r>
        <w:rPr>
          <w:rFonts w:ascii="Calibri" w:hAnsi="Calibri"/>
          <w:sz w:val="24"/>
          <w:szCs w:val="24"/>
        </w:rPr>
        <w:t>None reported</w:t>
      </w:r>
    </w:p>
    <w:p w14:paraId="105549A7" w14:textId="77777777" w:rsidR="005E51E1" w:rsidRPr="006006BD" w:rsidRDefault="005E51E1" w:rsidP="00890083">
      <w:pPr>
        <w:spacing w:before="0" w:after="0" w:line="240" w:lineRule="auto"/>
        <w:rPr>
          <w:rFonts w:ascii="Calibri" w:hAnsi="Calibri"/>
          <w:iCs/>
          <w:sz w:val="24"/>
          <w:szCs w:val="24"/>
        </w:rPr>
      </w:pPr>
    </w:p>
    <w:p w14:paraId="2D6436C7" w14:textId="77777777" w:rsidR="00C079CD" w:rsidRDefault="00C079CD" w:rsidP="00C079CD">
      <w:pPr>
        <w:spacing w:before="0" w:after="0" w:line="240" w:lineRule="auto"/>
        <w:rPr>
          <w:rFonts w:ascii="Calibri" w:hAnsi="Calibri"/>
          <w:sz w:val="24"/>
          <w:szCs w:val="24"/>
        </w:rPr>
      </w:pPr>
      <w:r>
        <w:rPr>
          <w:rFonts w:ascii="Calibri" w:hAnsi="Calibri"/>
          <w:i/>
          <w:sz w:val="24"/>
          <w:szCs w:val="24"/>
        </w:rPr>
        <w:t>Adverse events</w:t>
      </w:r>
    </w:p>
    <w:p w14:paraId="45367565" w14:textId="1CE8BABC" w:rsidR="00C079CD" w:rsidRPr="00083A3F" w:rsidRDefault="00083A3F" w:rsidP="00083A3F">
      <w:pPr>
        <w:pStyle w:val="ListParagraph"/>
        <w:numPr>
          <w:ilvl w:val="0"/>
          <w:numId w:val="22"/>
        </w:numPr>
        <w:spacing w:before="0" w:after="0" w:line="240" w:lineRule="auto"/>
        <w:rPr>
          <w:rFonts w:ascii="Calibri" w:hAnsi="Calibri"/>
          <w:sz w:val="24"/>
          <w:szCs w:val="24"/>
        </w:rPr>
      </w:pPr>
      <w:r>
        <w:rPr>
          <w:rFonts w:ascii="Calibri" w:hAnsi="Calibri"/>
          <w:sz w:val="24"/>
          <w:szCs w:val="24"/>
        </w:rPr>
        <w:t>N</w:t>
      </w:r>
      <w:r w:rsidR="00423317">
        <w:rPr>
          <w:rFonts w:ascii="Calibri" w:hAnsi="Calibri"/>
          <w:sz w:val="24"/>
          <w:szCs w:val="24"/>
        </w:rPr>
        <w:t xml:space="preserve">one </w:t>
      </w:r>
      <w:r w:rsidR="00C079CD" w:rsidRPr="00083A3F">
        <w:rPr>
          <w:rFonts w:ascii="Calibri" w:hAnsi="Calibri"/>
          <w:sz w:val="24"/>
          <w:szCs w:val="24"/>
        </w:rPr>
        <w:t xml:space="preserve">reported </w:t>
      </w:r>
    </w:p>
    <w:p w14:paraId="55427F8D" w14:textId="2A84CDF1" w:rsidR="00C079CD" w:rsidRDefault="00C079CD" w:rsidP="00DD5841">
      <w:pPr>
        <w:pStyle w:val="ListParagraph"/>
        <w:spacing w:before="0" w:after="0" w:line="240" w:lineRule="auto"/>
        <w:ind w:left="0"/>
        <w:rPr>
          <w:rFonts w:ascii="Calibri" w:hAnsi="Calibri"/>
          <w:sz w:val="24"/>
          <w:szCs w:val="24"/>
        </w:rPr>
      </w:pPr>
    </w:p>
    <w:p w14:paraId="66BB7460" w14:textId="5575E3FF" w:rsidR="00044DE4" w:rsidRPr="00F475DA" w:rsidRDefault="00DB7EAF" w:rsidP="00DB7EAF">
      <w:pPr>
        <w:spacing w:before="0" w:after="0" w:line="240" w:lineRule="auto"/>
        <w:rPr>
          <w:rFonts w:ascii="Calibri" w:hAnsi="Calibri" w:cs="Calibri"/>
          <w:b/>
          <w:sz w:val="24"/>
          <w:szCs w:val="24"/>
        </w:rPr>
      </w:pPr>
      <w:r w:rsidRPr="00F475DA">
        <w:rPr>
          <w:rFonts w:ascii="Calibri" w:hAnsi="Calibri" w:cs="Calibri"/>
          <w:b/>
          <w:sz w:val="24"/>
          <w:szCs w:val="24"/>
        </w:rPr>
        <w:t>Findings from Subsequent Studies</w:t>
      </w:r>
    </w:p>
    <w:p w14:paraId="26B87F9C" w14:textId="48E04BB1" w:rsidR="00044DE4" w:rsidRPr="00F475DA" w:rsidRDefault="00044DE4" w:rsidP="00DB7EAF">
      <w:pPr>
        <w:spacing w:before="0" w:after="0" w:line="240" w:lineRule="auto"/>
        <w:rPr>
          <w:rFonts w:ascii="Calibri" w:hAnsi="Calibri" w:cs="Calibri"/>
          <w:b/>
          <w:sz w:val="24"/>
          <w:szCs w:val="24"/>
        </w:rPr>
      </w:pPr>
    </w:p>
    <w:p w14:paraId="7B06D450" w14:textId="3F4FBFA7" w:rsidR="00044DE4" w:rsidRPr="00F475DA" w:rsidRDefault="00044DE4" w:rsidP="00720890">
      <w:pPr>
        <w:pStyle w:val="ListParagraph"/>
        <w:numPr>
          <w:ilvl w:val="0"/>
          <w:numId w:val="32"/>
        </w:numPr>
        <w:spacing w:before="0" w:after="0" w:line="240" w:lineRule="auto"/>
        <w:rPr>
          <w:rFonts w:asciiTheme="majorHAnsi" w:hAnsiTheme="majorHAnsi" w:cstheme="majorHAnsi"/>
          <w:sz w:val="24"/>
          <w:szCs w:val="24"/>
        </w:rPr>
      </w:pPr>
      <w:r w:rsidRPr="00F475DA">
        <w:rPr>
          <w:rFonts w:asciiTheme="majorHAnsi" w:hAnsiTheme="majorHAnsi" w:cstheme="majorHAnsi"/>
          <w:sz w:val="24"/>
          <w:szCs w:val="24"/>
        </w:rPr>
        <w:t>Srinivasan</w:t>
      </w:r>
      <w:r w:rsidR="005A7D83" w:rsidRPr="00F475DA">
        <w:rPr>
          <w:rFonts w:asciiTheme="majorHAnsi" w:hAnsiTheme="majorHAnsi" w:cstheme="majorHAnsi"/>
          <w:sz w:val="24"/>
          <w:szCs w:val="24"/>
        </w:rPr>
        <w:t xml:space="preserve"> et al.</w:t>
      </w:r>
      <w:r w:rsidRPr="00F475DA">
        <w:rPr>
          <w:rFonts w:asciiTheme="majorHAnsi" w:hAnsiTheme="majorHAnsi" w:cstheme="majorHAnsi"/>
          <w:sz w:val="24"/>
          <w:szCs w:val="24"/>
        </w:rPr>
        <w:t>, 2021</w:t>
      </w:r>
      <w:r w:rsidR="005517A5" w:rsidRPr="00F475DA">
        <w:rPr>
          <w:rFonts w:asciiTheme="majorHAnsi" w:hAnsiTheme="majorHAnsi" w:cstheme="majorHAnsi"/>
          <w:sz w:val="24"/>
          <w:szCs w:val="24"/>
        </w:rPr>
        <w:t>,</w:t>
      </w:r>
      <w:r w:rsidRPr="00F475DA">
        <w:rPr>
          <w:rFonts w:asciiTheme="majorHAnsi" w:hAnsiTheme="majorHAnsi" w:cstheme="majorHAnsi"/>
          <w:sz w:val="24"/>
          <w:szCs w:val="24"/>
        </w:rPr>
        <w:t xml:space="preserve"> </w:t>
      </w:r>
      <w:r w:rsidR="00020779" w:rsidRPr="00F475DA">
        <w:rPr>
          <w:rFonts w:asciiTheme="majorHAnsi" w:hAnsiTheme="majorHAnsi" w:cstheme="majorHAnsi"/>
          <w:sz w:val="24"/>
          <w:szCs w:val="24"/>
        </w:rPr>
        <w:t xml:space="preserve">reports the effects </w:t>
      </w:r>
      <w:r w:rsidR="00F801E1" w:rsidRPr="00F475DA">
        <w:rPr>
          <w:rFonts w:asciiTheme="majorHAnsi" w:hAnsiTheme="majorHAnsi" w:cstheme="majorHAnsi"/>
          <w:sz w:val="24"/>
          <w:szCs w:val="24"/>
        </w:rPr>
        <w:t xml:space="preserve">of the </w:t>
      </w:r>
      <w:proofErr w:type="spellStart"/>
      <w:r w:rsidR="00F801E1" w:rsidRPr="00F475DA">
        <w:rPr>
          <w:rFonts w:asciiTheme="majorHAnsi" w:hAnsiTheme="majorHAnsi" w:cstheme="majorHAnsi"/>
          <w:sz w:val="24"/>
          <w:szCs w:val="24"/>
        </w:rPr>
        <w:t>DriSTi</w:t>
      </w:r>
      <w:proofErr w:type="spellEnd"/>
      <w:r w:rsidR="00F801E1" w:rsidRPr="00F475DA">
        <w:rPr>
          <w:rFonts w:asciiTheme="majorHAnsi" w:hAnsiTheme="majorHAnsi" w:cstheme="majorHAnsi"/>
          <w:sz w:val="24"/>
          <w:szCs w:val="24"/>
        </w:rPr>
        <w:t xml:space="preserve"> intervention </w:t>
      </w:r>
      <w:r w:rsidR="00020779" w:rsidRPr="00F475DA">
        <w:rPr>
          <w:rFonts w:asciiTheme="majorHAnsi" w:hAnsiTheme="majorHAnsi" w:cstheme="majorHAnsi"/>
          <w:sz w:val="24"/>
          <w:szCs w:val="24"/>
        </w:rPr>
        <w:t xml:space="preserve">on HIV stigma outcomes at the 12-month follow up among nursing students (n=1492). The manuscript also reports the results from a mediation analysis conducted to determine whether </w:t>
      </w:r>
      <w:r w:rsidR="001D2935" w:rsidRPr="00F475DA">
        <w:rPr>
          <w:rFonts w:asciiTheme="majorHAnsi" w:hAnsiTheme="majorHAnsi" w:cstheme="majorHAnsi"/>
          <w:sz w:val="24"/>
          <w:szCs w:val="24"/>
        </w:rPr>
        <w:t xml:space="preserve">the change in </w:t>
      </w:r>
      <w:r w:rsidR="005A7D83" w:rsidRPr="00F475DA">
        <w:rPr>
          <w:rFonts w:asciiTheme="majorHAnsi" w:hAnsiTheme="majorHAnsi" w:cstheme="majorHAnsi"/>
          <w:sz w:val="24"/>
          <w:szCs w:val="24"/>
        </w:rPr>
        <w:t>stigma drivers</w:t>
      </w:r>
      <w:r w:rsidR="001D2935" w:rsidRPr="00F475DA">
        <w:rPr>
          <w:rFonts w:asciiTheme="majorHAnsi" w:hAnsiTheme="majorHAnsi" w:cstheme="majorHAnsi"/>
          <w:sz w:val="24"/>
          <w:szCs w:val="24"/>
        </w:rPr>
        <w:t xml:space="preserve"> (from baseline to immediate post-intervention) </w:t>
      </w:r>
      <w:r w:rsidR="005A7D83" w:rsidRPr="00F475DA">
        <w:rPr>
          <w:rFonts w:asciiTheme="majorHAnsi" w:hAnsiTheme="majorHAnsi" w:cstheme="majorHAnsi"/>
          <w:sz w:val="24"/>
          <w:szCs w:val="24"/>
        </w:rPr>
        <w:t xml:space="preserve">mediated the effect of the </w:t>
      </w:r>
      <w:proofErr w:type="spellStart"/>
      <w:r w:rsidR="005A7D83" w:rsidRPr="00F475DA">
        <w:rPr>
          <w:rFonts w:ascii="Calibri" w:hAnsi="Calibri"/>
          <w:bCs/>
          <w:sz w:val="24"/>
          <w:szCs w:val="24"/>
        </w:rPr>
        <w:t>DriSTi</w:t>
      </w:r>
      <w:proofErr w:type="spellEnd"/>
      <w:r w:rsidR="005A7D83" w:rsidRPr="00F475DA">
        <w:rPr>
          <w:rFonts w:ascii="Calibri" w:hAnsi="Calibri"/>
          <w:bCs/>
          <w:sz w:val="24"/>
          <w:szCs w:val="24"/>
        </w:rPr>
        <w:t xml:space="preserve"> </w:t>
      </w:r>
      <w:r w:rsidR="00F801E1" w:rsidRPr="00F475DA">
        <w:rPr>
          <w:rFonts w:ascii="Calibri" w:hAnsi="Calibri"/>
          <w:bCs/>
          <w:sz w:val="24"/>
          <w:szCs w:val="24"/>
        </w:rPr>
        <w:t>i</w:t>
      </w:r>
      <w:r w:rsidR="005A7D83" w:rsidRPr="00F475DA">
        <w:rPr>
          <w:rFonts w:ascii="Calibri" w:hAnsi="Calibri"/>
          <w:bCs/>
          <w:sz w:val="24"/>
          <w:szCs w:val="24"/>
        </w:rPr>
        <w:t>ntervention</w:t>
      </w:r>
      <w:r w:rsidR="005A7D83" w:rsidRPr="00F475DA">
        <w:rPr>
          <w:rFonts w:asciiTheme="majorHAnsi" w:hAnsiTheme="majorHAnsi" w:cstheme="majorHAnsi"/>
          <w:sz w:val="24"/>
          <w:szCs w:val="24"/>
        </w:rPr>
        <w:t xml:space="preserve"> on HIV stigma outcomes</w:t>
      </w:r>
      <w:r w:rsidR="001D2935" w:rsidRPr="00F475DA">
        <w:rPr>
          <w:rFonts w:asciiTheme="majorHAnsi" w:hAnsiTheme="majorHAnsi" w:cstheme="majorHAnsi"/>
          <w:sz w:val="24"/>
          <w:szCs w:val="24"/>
        </w:rPr>
        <w:t xml:space="preserve"> at 12 months</w:t>
      </w:r>
      <w:r w:rsidR="00020779" w:rsidRPr="00F475DA">
        <w:rPr>
          <w:rFonts w:asciiTheme="majorHAnsi" w:hAnsiTheme="majorHAnsi" w:cstheme="majorHAnsi"/>
          <w:sz w:val="24"/>
          <w:szCs w:val="24"/>
        </w:rPr>
        <w:t>.</w:t>
      </w:r>
    </w:p>
    <w:p w14:paraId="4D443B11" w14:textId="7EB0E788" w:rsidR="00020779" w:rsidRPr="00F475DA" w:rsidRDefault="00833194" w:rsidP="00020779">
      <w:pPr>
        <w:pStyle w:val="ListParagraph"/>
        <w:numPr>
          <w:ilvl w:val="0"/>
          <w:numId w:val="38"/>
        </w:numPr>
        <w:spacing w:before="0" w:after="0" w:line="240" w:lineRule="auto"/>
        <w:rPr>
          <w:rFonts w:asciiTheme="majorHAnsi" w:hAnsiTheme="majorHAnsi" w:cstheme="majorHAnsi"/>
          <w:i/>
          <w:iCs/>
          <w:sz w:val="24"/>
          <w:szCs w:val="24"/>
        </w:rPr>
      </w:pPr>
      <w:r>
        <w:rPr>
          <w:rFonts w:asciiTheme="majorHAnsi" w:hAnsiTheme="majorHAnsi" w:cstheme="majorHAnsi"/>
          <w:i/>
          <w:iCs/>
          <w:sz w:val="24"/>
          <w:szCs w:val="24"/>
        </w:rPr>
        <w:t>Significant f</w:t>
      </w:r>
      <w:r w:rsidR="00020779" w:rsidRPr="00F475DA">
        <w:rPr>
          <w:rFonts w:asciiTheme="majorHAnsi" w:hAnsiTheme="majorHAnsi" w:cstheme="majorHAnsi"/>
          <w:i/>
          <w:iCs/>
          <w:sz w:val="24"/>
          <w:szCs w:val="24"/>
        </w:rPr>
        <w:t xml:space="preserve">indings on relevant outcomes: </w:t>
      </w:r>
    </w:p>
    <w:p w14:paraId="3C7A8C8D" w14:textId="2F972ED2" w:rsidR="00020779" w:rsidRPr="00F475DA" w:rsidRDefault="00020779" w:rsidP="008D02AC">
      <w:pPr>
        <w:pStyle w:val="ListParagraph"/>
        <w:numPr>
          <w:ilvl w:val="2"/>
          <w:numId w:val="38"/>
        </w:numPr>
        <w:spacing w:before="0" w:after="0" w:line="240" w:lineRule="auto"/>
        <w:rPr>
          <w:rFonts w:asciiTheme="majorHAnsi" w:hAnsiTheme="majorHAnsi" w:cstheme="majorHAnsi"/>
          <w:sz w:val="24"/>
          <w:szCs w:val="24"/>
        </w:rPr>
      </w:pPr>
      <w:r w:rsidRPr="00F475DA">
        <w:rPr>
          <w:rFonts w:asciiTheme="majorHAnsi" w:hAnsiTheme="majorHAnsi" w:cstheme="majorHAnsi"/>
          <w:sz w:val="24"/>
          <w:szCs w:val="24"/>
        </w:rPr>
        <w:t>Nursing students in the intervention arm reported a significantly greater reduction in the mean number of low-risk professional situations in which they intended to discriminate against PWH compared to those in the control arm (-0.78 vs. +0.46</w:t>
      </w:r>
      <w:r w:rsidR="00F34FA7" w:rsidRPr="00F475DA">
        <w:rPr>
          <w:rFonts w:asciiTheme="majorHAnsi" w:hAnsiTheme="majorHAnsi" w:cstheme="majorHAnsi"/>
          <w:sz w:val="24"/>
          <w:szCs w:val="24"/>
        </w:rPr>
        <w:t>,</w:t>
      </w:r>
      <w:r w:rsidRPr="00F475DA">
        <w:rPr>
          <w:rFonts w:asciiTheme="majorHAnsi" w:hAnsiTheme="majorHAnsi" w:cstheme="majorHAnsi"/>
          <w:sz w:val="24"/>
          <w:szCs w:val="24"/>
        </w:rPr>
        <w:t xml:space="preserve"> p &lt; 0.001) at the 12-month follow</w:t>
      </w:r>
      <w:r w:rsidR="008460AD">
        <w:rPr>
          <w:rFonts w:asciiTheme="majorHAnsi" w:hAnsiTheme="majorHAnsi" w:cstheme="majorHAnsi"/>
          <w:sz w:val="24"/>
          <w:szCs w:val="24"/>
        </w:rPr>
        <w:t>-</w:t>
      </w:r>
      <w:r w:rsidRPr="00F475DA">
        <w:rPr>
          <w:rFonts w:asciiTheme="majorHAnsi" w:hAnsiTheme="majorHAnsi" w:cstheme="majorHAnsi"/>
          <w:sz w:val="24"/>
          <w:szCs w:val="24"/>
        </w:rPr>
        <w:t>up.</w:t>
      </w:r>
    </w:p>
    <w:p w14:paraId="5E0A1553" w14:textId="0EA9B786" w:rsidR="00526571" w:rsidRPr="00F475DA" w:rsidRDefault="00526571" w:rsidP="00526571">
      <w:pPr>
        <w:pStyle w:val="ListParagraph"/>
        <w:numPr>
          <w:ilvl w:val="3"/>
          <w:numId w:val="38"/>
        </w:numPr>
        <w:spacing w:before="0" w:after="0" w:line="240" w:lineRule="auto"/>
        <w:rPr>
          <w:rFonts w:asciiTheme="majorHAnsi" w:hAnsiTheme="majorHAnsi" w:cstheme="majorHAnsi"/>
          <w:sz w:val="24"/>
          <w:szCs w:val="24"/>
        </w:rPr>
      </w:pPr>
      <w:r w:rsidRPr="00F475DA">
        <w:rPr>
          <w:rFonts w:asciiTheme="majorHAnsi" w:hAnsiTheme="majorHAnsi" w:cstheme="majorHAnsi"/>
          <w:sz w:val="24"/>
          <w:szCs w:val="24"/>
        </w:rPr>
        <w:t xml:space="preserve">In the mediation analysis, the effects of </w:t>
      </w:r>
      <w:proofErr w:type="spellStart"/>
      <w:r w:rsidR="00621CCB" w:rsidRPr="00F475DA">
        <w:rPr>
          <w:rFonts w:asciiTheme="majorHAnsi" w:hAnsiTheme="majorHAnsi" w:cstheme="majorHAnsi"/>
          <w:sz w:val="24"/>
          <w:szCs w:val="24"/>
        </w:rPr>
        <w:t>DriS</w:t>
      </w:r>
      <w:r w:rsidR="008110B0">
        <w:rPr>
          <w:rFonts w:asciiTheme="majorHAnsi" w:hAnsiTheme="majorHAnsi" w:cstheme="majorHAnsi"/>
          <w:sz w:val="24"/>
          <w:szCs w:val="24"/>
        </w:rPr>
        <w:t>t</w:t>
      </w:r>
      <w:r w:rsidR="00621CCB" w:rsidRPr="00F475DA">
        <w:rPr>
          <w:rFonts w:asciiTheme="majorHAnsi" w:hAnsiTheme="majorHAnsi" w:cstheme="majorHAnsi"/>
          <w:sz w:val="24"/>
          <w:szCs w:val="24"/>
        </w:rPr>
        <w:t>i</w:t>
      </w:r>
      <w:proofErr w:type="spellEnd"/>
      <w:r w:rsidR="00621CCB" w:rsidRPr="00F475DA">
        <w:rPr>
          <w:rFonts w:asciiTheme="majorHAnsi" w:hAnsiTheme="majorHAnsi" w:cstheme="majorHAnsi"/>
          <w:sz w:val="24"/>
          <w:szCs w:val="24"/>
        </w:rPr>
        <w:t xml:space="preserve"> </w:t>
      </w:r>
      <w:r w:rsidRPr="00F475DA">
        <w:rPr>
          <w:rFonts w:asciiTheme="majorHAnsi" w:hAnsiTheme="majorHAnsi" w:cstheme="majorHAnsi"/>
          <w:sz w:val="24"/>
          <w:szCs w:val="24"/>
        </w:rPr>
        <w:t xml:space="preserve">on low-risk professional situations in which </w:t>
      </w:r>
      <w:r w:rsidR="00621CCB" w:rsidRPr="00F475DA">
        <w:rPr>
          <w:rFonts w:asciiTheme="majorHAnsi" w:hAnsiTheme="majorHAnsi" w:cstheme="majorHAnsi"/>
          <w:sz w:val="24"/>
          <w:szCs w:val="24"/>
        </w:rPr>
        <w:t xml:space="preserve">nursing students </w:t>
      </w:r>
      <w:r w:rsidRPr="00F475DA">
        <w:rPr>
          <w:rFonts w:asciiTheme="majorHAnsi" w:hAnsiTheme="majorHAnsi" w:cstheme="majorHAnsi"/>
          <w:sz w:val="24"/>
          <w:szCs w:val="24"/>
        </w:rPr>
        <w:t>intended to discriminate against PWH w</w:t>
      </w:r>
      <w:r w:rsidR="00F34FA7" w:rsidRPr="00F475DA">
        <w:rPr>
          <w:rFonts w:asciiTheme="majorHAnsi" w:hAnsiTheme="majorHAnsi" w:cstheme="majorHAnsi"/>
          <w:sz w:val="24"/>
          <w:szCs w:val="24"/>
        </w:rPr>
        <w:t>ere</w:t>
      </w:r>
      <w:r w:rsidRPr="00F475DA">
        <w:rPr>
          <w:rFonts w:asciiTheme="majorHAnsi" w:hAnsiTheme="majorHAnsi" w:cstheme="majorHAnsi"/>
          <w:sz w:val="24"/>
          <w:szCs w:val="24"/>
        </w:rPr>
        <w:t xml:space="preserve"> significantly mediated by instrumental stigma: being less worried about acquiring HIV outside of work (indirect effect= -0.01, bootstrapped 95% CI= -0.04, -0.002) and being less worried about acquiring HIV in professional situations (indirect effect= -0.13, bootstrapped 95% CI= -0.19, -0.09). </w:t>
      </w:r>
    </w:p>
    <w:p w14:paraId="62225341" w14:textId="222B9E75" w:rsidR="00020779" w:rsidRPr="00F475DA" w:rsidRDefault="00020779" w:rsidP="003555CD">
      <w:pPr>
        <w:pStyle w:val="ListParagraph"/>
        <w:numPr>
          <w:ilvl w:val="2"/>
          <w:numId w:val="38"/>
        </w:numPr>
        <w:spacing w:before="0" w:after="0" w:line="240" w:lineRule="auto"/>
        <w:rPr>
          <w:rFonts w:asciiTheme="majorHAnsi" w:hAnsiTheme="majorHAnsi" w:cstheme="majorHAnsi"/>
          <w:sz w:val="24"/>
          <w:szCs w:val="24"/>
        </w:rPr>
      </w:pPr>
      <w:r w:rsidRPr="00F475DA">
        <w:rPr>
          <w:rFonts w:asciiTheme="majorHAnsi" w:hAnsiTheme="majorHAnsi" w:cstheme="majorHAnsi"/>
          <w:sz w:val="24"/>
          <w:szCs w:val="24"/>
        </w:rPr>
        <w:t>Nursing students in the intervention arm reported a significantly greater reduction in the mean number of  high-risk professional situations in which they intended to discriminate against PWH compared to those in the control arm (-0.5</w:t>
      </w:r>
      <w:r w:rsidR="00395F10" w:rsidRPr="00F475DA">
        <w:rPr>
          <w:rFonts w:asciiTheme="majorHAnsi" w:hAnsiTheme="majorHAnsi" w:cstheme="majorHAnsi"/>
          <w:sz w:val="24"/>
          <w:szCs w:val="24"/>
        </w:rPr>
        <w:t>0</w:t>
      </w:r>
      <w:r w:rsidRPr="00F475DA">
        <w:rPr>
          <w:rFonts w:asciiTheme="majorHAnsi" w:hAnsiTheme="majorHAnsi" w:cstheme="majorHAnsi"/>
          <w:sz w:val="24"/>
          <w:szCs w:val="24"/>
        </w:rPr>
        <w:t xml:space="preserve"> vs, +0.1</w:t>
      </w:r>
      <w:r w:rsidR="00395F10" w:rsidRPr="00F475DA">
        <w:rPr>
          <w:rFonts w:asciiTheme="majorHAnsi" w:hAnsiTheme="majorHAnsi" w:cstheme="majorHAnsi"/>
          <w:sz w:val="24"/>
          <w:szCs w:val="24"/>
        </w:rPr>
        <w:t>4</w:t>
      </w:r>
      <w:r w:rsidRPr="00F475DA">
        <w:rPr>
          <w:rFonts w:asciiTheme="majorHAnsi" w:hAnsiTheme="majorHAnsi" w:cstheme="majorHAnsi"/>
          <w:sz w:val="24"/>
          <w:szCs w:val="24"/>
        </w:rPr>
        <w:t xml:space="preserve">,  p &lt; 0.001) at the </w:t>
      </w:r>
      <w:r w:rsidR="00395F10" w:rsidRPr="00F475DA">
        <w:rPr>
          <w:rFonts w:asciiTheme="majorHAnsi" w:hAnsiTheme="majorHAnsi" w:cstheme="majorHAnsi"/>
          <w:sz w:val="24"/>
          <w:szCs w:val="24"/>
        </w:rPr>
        <w:t>12</w:t>
      </w:r>
      <w:r w:rsidRPr="00F475DA">
        <w:rPr>
          <w:rFonts w:asciiTheme="majorHAnsi" w:hAnsiTheme="majorHAnsi" w:cstheme="majorHAnsi"/>
          <w:sz w:val="24"/>
          <w:szCs w:val="24"/>
        </w:rPr>
        <w:t>-month follow-up.</w:t>
      </w:r>
    </w:p>
    <w:p w14:paraId="28B98451" w14:textId="63AF39BA" w:rsidR="00526571" w:rsidRPr="00F475DA" w:rsidRDefault="00526571" w:rsidP="00526571">
      <w:pPr>
        <w:pStyle w:val="ListParagraph"/>
        <w:numPr>
          <w:ilvl w:val="3"/>
          <w:numId w:val="38"/>
        </w:numPr>
        <w:spacing w:before="0" w:after="0" w:line="240" w:lineRule="auto"/>
        <w:rPr>
          <w:rFonts w:asciiTheme="majorHAnsi" w:hAnsiTheme="majorHAnsi" w:cstheme="majorHAnsi"/>
          <w:sz w:val="24"/>
          <w:szCs w:val="24"/>
        </w:rPr>
      </w:pPr>
      <w:r w:rsidRPr="00F475DA">
        <w:rPr>
          <w:rFonts w:asciiTheme="majorHAnsi" w:hAnsiTheme="majorHAnsi" w:cstheme="majorHAnsi"/>
          <w:sz w:val="24"/>
          <w:szCs w:val="24"/>
        </w:rPr>
        <w:t xml:space="preserve">In the mediation analysis, the effects of the intervention on high-risk professional situations in which </w:t>
      </w:r>
      <w:r w:rsidR="008B7FA9" w:rsidRPr="00F475DA">
        <w:rPr>
          <w:rFonts w:asciiTheme="majorHAnsi" w:hAnsiTheme="majorHAnsi" w:cstheme="majorHAnsi"/>
          <w:sz w:val="24"/>
          <w:szCs w:val="24"/>
        </w:rPr>
        <w:t xml:space="preserve">nursing students </w:t>
      </w:r>
      <w:r w:rsidRPr="00F475DA">
        <w:rPr>
          <w:rFonts w:asciiTheme="majorHAnsi" w:hAnsiTheme="majorHAnsi" w:cstheme="majorHAnsi"/>
          <w:sz w:val="24"/>
          <w:szCs w:val="24"/>
        </w:rPr>
        <w:t>intended to discriminate against PWH w</w:t>
      </w:r>
      <w:r w:rsidR="00F34FA7" w:rsidRPr="00F475DA">
        <w:rPr>
          <w:rFonts w:asciiTheme="majorHAnsi" w:hAnsiTheme="majorHAnsi" w:cstheme="majorHAnsi"/>
          <w:sz w:val="24"/>
          <w:szCs w:val="24"/>
        </w:rPr>
        <w:t>ere</w:t>
      </w:r>
      <w:r w:rsidRPr="00F475DA">
        <w:rPr>
          <w:rFonts w:asciiTheme="majorHAnsi" w:hAnsiTheme="majorHAnsi" w:cstheme="majorHAnsi"/>
          <w:sz w:val="24"/>
          <w:szCs w:val="24"/>
        </w:rPr>
        <w:t xml:space="preserve"> significantly mediated by instrumental stigma: being less worried about acquiring HIV in professional situations (indirect effect= -0.09, bootstrapped 95% CI= -0.13, -0.06). </w:t>
      </w:r>
    </w:p>
    <w:p w14:paraId="20BA5A00" w14:textId="1C40F21B" w:rsidR="00020779" w:rsidRPr="00F475DA" w:rsidRDefault="00020779" w:rsidP="00BC0A3B">
      <w:pPr>
        <w:pStyle w:val="ListParagraph"/>
        <w:numPr>
          <w:ilvl w:val="2"/>
          <w:numId w:val="38"/>
        </w:numPr>
        <w:spacing w:before="0" w:after="0" w:line="240" w:lineRule="auto"/>
        <w:rPr>
          <w:rFonts w:asciiTheme="majorHAnsi" w:hAnsiTheme="majorHAnsi" w:cstheme="majorHAnsi"/>
          <w:sz w:val="24"/>
          <w:szCs w:val="24"/>
        </w:rPr>
      </w:pPr>
      <w:r w:rsidRPr="00F475DA">
        <w:rPr>
          <w:rFonts w:asciiTheme="majorHAnsi" w:hAnsiTheme="majorHAnsi" w:cstheme="majorHAnsi"/>
          <w:sz w:val="24"/>
          <w:szCs w:val="24"/>
        </w:rPr>
        <w:t xml:space="preserve">Nursing students in the intervention arm significantly reduced their endorsement of coercive </w:t>
      </w:r>
      <w:r w:rsidR="00526571" w:rsidRPr="00F475DA">
        <w:rPr>
          <w:rFonts w:asciiTheme="majorHAnsi" w:hAnsiTheme="majorHAnsi" w:cstheme="majorHAnsi"/>
          <w:sz w:val="24"/>
          <w:szCs w:val="24"/>
        </w:rPr>
        <w:t>policies</w:t>
      </w:r>
      <w:r w:rsidRPr="00F475DA">
        <w:rPr>
          <w:rFonts w:asciiTheme="majorHAnsi" w:hAnsiTheme="majorHAnsi" w:cstheme="majorHAnsi"/>
          <w:sz w:val="24"/>
          <w:szCs w:val="24"/>
        </w:rPr>
        <w:t xml:space="preserve"> compared to those in the control arm (-0.</w:t>
      </w:r>
      <w:r w:rsidR="00395F10" w:rsidRPr="00F475DA">
        <w:rPr>
          <w:rFonts w:asciiTheme="majorHAnsi" w:hAnsiTheme="majorHAnsi" w:cstheme="majorHAnsi"/>
          <w:sz w:val="24"/>
          <w:szCs w:val="24"/>
        </w:rPr>
        <w:t>36</w:t>
      </w:r>
      <w:r w:rsidRPr="00F475DA">
        <w:rPr>
          <w:rFonts w:asciiTheme="majorHAnsi" w:hAnsiTheme="majorHAnsi" w:cstheme="majorHAnsi"/>
          <w:sz w:val="24"/>
          <w:szCs w:val="24"/>
        </w:rPr>
        <w:t xml:space="preserve"> vs. +0.2</w:t>
      </w:r>
      <w:r w:rsidR="00395F10" w:rsidRPr="00F475DA">
        <w:rPr>
          <w:rFonts w:asciiTheme="majorHAnsi" w:hAnsiTheme="majorHAnsi" w:cstheme="majorHAnsi"/>
          <w:sz w:val="24"/>
          <w:szCs w:val="24"/>
        </w:rPr>
        <w:t>2</w:t>
      </w:r>
      <w:r w:rsidRPr="00F475DA">
        <w:rPr>
          <w:rFonts w:asciiTheme="majorHAnsi" w:hAnsiTheme="majorHAnsi" w:cstheme="majorHAnsi"/>
          <w:sz w:val="24"/>
          <w:szCs w:val="24"/>
        </w:rPr>
        <w:t xml:space="preserve">, p &lt; 0.001) at the </w:t>
      </w:r>
      <w:r w:rsidR="00395F10" w:rsidRPr="00F475DA">
        <w:rPr>
          <w:rFonts w:asciiTheme="majorHAnsi" w:hAnsiTheme="majorHAnsi" w:cstheme="majorHAnsi"/>
          <w:sz w:val="24"/>
          <w:szCs w:val="24"/>
        </w:rPr>
        <w:t>12</w:t>
      </w:r>
      <w:r w:rsidRPr="00F475DA">
        <w:rPr>
          <w:rFonts w:asciiTheme="majorHAnsi" w:hAnsiTheme="majorHAnsi" w:cstheme="majorHAnsi"/>
          <w:sz w:val="24"/>
          <w:szCs w:val="24"/>
        </w:rPr>
        <w:t>-month follow-up.</w:t>
      </w:r>
    </w:p>
    <w:p w14:paraId="446D8A71" w14:textId="5541F8DC" w:rsidR="00395F10" w:rsidRPr="00F475DA" w:rsidRDefault="00526571" w:rsidP="00720890">
      <w:pPr>
        <w:pStyle w:val="ListParagraph"/>
        <w:numPr>
          <w:ilvl w:val="3"/>
          <w:numId w:val="38"/>
        </w:numPr>
        <w:spacing w:before="0" w:after="0" w:line="240" w:lineRule="auto"/>
        <w:rPr>
          <w:rFonts w:asciiTheme="majorHAnsi" w:hAnsiTheme="majorHAnsi" w:cstheme="majorHAnsi"/>
          <w:sz w:val="24"/>
          <w:szCs w:val="24"/>
        </w:rPr>
      </w:pPr>
      <w:r w:rsidRPr="00F475DA">
        <w:rPr>
          <w:rFonts w:asciiTheme="majorHAnsi" w:hAnsiTheme="majorHAnsi" w:cstheme="majorHAnsi"/>
          <w:sz w:val="24"/>
          <w:szCs w:val="24"/>
        </w:rPr>
        <w:t>In the mediation analysis, the</w:t>
      </w:r>
      <w:r w:rsidR="00395F10" w:rsidRPr="00F475DA">
        <w:rPr>
          <w:rFonts w:asciiTheme="majorHAnsi" w:hAnsiTheme="majorHAnsi" w:cstheme="majorHAnsi"/>
          <w:sz w:val="24"/>
          <w:szCs w:val="24"/>
        </w:rPr>
        <w:t xml:space="preserve"> effects of the intervention on endorsement of coercive </w:t>
      </w:r>
      <w:r w:rsidRPr="00F475DA">
        <w:rPr>
          <w:rFonts w:asciiTheme="majorHAnsi" w:hAnsiTheme="majorHAnsi" w:cstheme="majorHAnsi"/>
          <w:sz w:val="24"/>
          <w:szCs w:val="24"/>
        </w:rPr>
        <w:t xml:space="preserve">policies </w:t>
      </w:r>
      <w:r w:rsidR="00395F10" w:rsidRPr="00F475DA">
        <w:rPr>
          <w:rFonts w:asciiTheme="majorHAnsi" w:hAnsiTheme="majorHAnsi" w:cstheme="majorHAnsi"/>
          <w:sz w:val="24"/>
          <w:szCs w:val="24"/>
        </w:rPr>
        <w:t>w</w:t>
      </w:r>
      <w:r w:rsidR="00F34FA7" w:rsidRPr="00F475DA">
        <w:rPr>
          <w:rFonts w:asciiTheme="majorHAnsi" w:hAnsiTheme="majorHAnsi" w:cstheme="majorHAnsi"/>
          <w:sz w:val="24"/>
          <w:szCs w:val="24"/>
        </w:rPr>
        <w:t>ere</w:t>
      </w:r>
      <w:r w:rsidR="00395F10" w:rsidRPr="00F475DA">
        <w:rPr>
          <w:rFonts w:asciiTheme="majorHAnsi" w:hAnsiTheme="majorHAnsi" w:cstheme="majorHAnsi"/>
          <w:sz w:val="24"/>
          <w:szCs w:val="24"/>
        </w:rPr>
        <w:t xml:space="preserve"> significantly </w:t>
      </w:r>
      <w:r w:rsidRPr="00F475DA">
        <w:rPr>
          <w:rFonts w:asciiTheme="majorHAnsi" w:hAnsiTheme="majorHAnsi" w:cstheme="majorHAnsi"/>
          <w:sz w:val="24"/>
          <w:szCs w:val="24"/>
        </w:rPr>
        <w:t>mediated by transmission misconceptions (indirect effect= -0.06, bootstrapped 95% CI= -0.13, -0.003), blame (indirect effect= -0.03, bootstrapped 95% CI= -0.07, -0.01), and symbolic stigma (indirect effect= -0.03, bootstrapped 95% CI= -0.08, -0.01).</w:t>
      </w:r>
    </w:p>
    <w:p w14:paraId="17D4B700" w14:textId="77777777" w:rsidR="00833194" w:rsidRPr="00833194" w:rsidRDefault="00833194" w:rsidP="00833194">
      <w:pPr>
        <w:pStyle w:val="ListParagraph"/>
        <w:numPr>
          <w:ilvl w:val="0"/>
          <w:numId w:val="38"/>
        </w:numPr>
        <w:spacing w:before="0" w:after="0" w:line="240" w:lineRule="auto"/>
        <w:rPr>
          <w:rFonts w:ascii="Calibri" w:hAnsi="Calibri"/>
          <w:i/>
          <w:sz w:val="24"/>
          <w:szCs w:val="24"/>
          <w:vertAlign w:val="subscript"/>
        </w:rPr>
      </w:pPr>
      <w:r w:rsidRPr="00833194">
        <w:rPr>
          <w:rFonts w:ascii="Calibri" w:hAnsi="Calibri"/>
          <w:i/>
          <w:sz w:val="24"/>
          <w:szCs w:val="24"/>
        </w:rPr>
        <w:lastRenderedPageBreak/>
        <w:t xml:space="preserve">Additional significant positive findings on non-relevant outcomes  </w:t>
      </w:r>
    </w:p>
    <w:p w14:paraId="7E0ED00D" w14:textId="58040E0F" w:rsidR="00395F10" w:rsidRPr="00F475DA" w:rsidRDefault="00395F10" w:rsidP="00395F10">
      <w:pPr>
        <w:pStyle w:val="ListParagraph"/>
        <w:numPr>
          <w:ilvl w:val="2"/>
          <w:numId w:val="38"/>
        </w:numPr>
        <w:spacing w:before="0" w:after="0" w:line="240" w:lineRule="auto"/>
        <w:rPr>
          <w:rFonts w:asciiTheme="majorHAnsi" w:hAnsiTheme="majorHAnsi" w:cstheme="majorHAnsi"/>
          <w:sz w:val="24"/>
          <w:szCs w:val="24"/>
        </w:rPr>
      </w:pPr>
      <w:r w:rsidRPr="00F475DA">
        <w:rPr>
          <w:rFonts w:asciiTheme="majorHAnsi" w:hAnsiTheme="majorHAnsi" w:cstheme="majorHAnsi"/>
          <w:sz w:val="24"/>
          <w:szCs w:val="24"/>
        </w:rPr>
        <w:t>Nursing students in the intervention arm had a larger decrease of misconceptions about HIV transmission risk through casual contact compared to those in the control arm (−0.47 vs. −0.16, p &lt; 0.001) at the 12-month follow</w:t>
      </w:r>
      <w:r w:rsidR="008460AD">
        <w:rPr>
          <w:rFonts w:asciiTheme="majorHAnsi" w:hAnsiTheme="majorHAnsi" w:cstheme="majorHAnsi"/>
          <w:sz w:val="24"/>
          <w:szCs w:val="24"/>
        </w:rPr>
        <w:t>-</w:t>
      </w:r>
      <w:r w:rsidRPr="00F475DA">
        <w:rPr>
          <w:rFonts w:asciiTheme="majorHAnsi" w:hAnsiTheme="majorHAnsi" w:cstheme="majorHAnsi"/>
          <w:sz w:val="24"/>
          <w:szCs w:val="24"/>
        </w:rPr>
        <w:t xml:space="preserve">up. </w:t>
      </w:r>
    </w:p>
    <w:p w14:paraId="734640E7" w14:textId="3C0AD64F" w:rsidR="00395F10" w:rsidRPr="00F475DA" w:rsidRDefault="00395F10" w:rsidP="00395F10">
      <w:pPr>
        <w:pStyle w:val="ListParagraph"/>
        <w:numPr>
          <w:ilvl w:val="2"/>
          <w:numId w:val="38"/>
        </w:numPr>
        <w:spacing w:before="0" w:after="0" w:line="240" w:lineRule="auto"/>
        <w:rPr>
          <w:rFonts w:asciiTheme="majorHAnsi" w:hAnsiTheme="majorHAnsi" w:cstheme="majorHAnsi"/>
          <w:sz w:val="24"/>
          <w:szCs w:val="24"/>
        </w:rPr>
      </w:pPr>
      <w:r w:rsidRPr="00F475DA">
        <w:rPr>
          <w:rFonts w:asciiTheme="majorHAnsi" w:hAnsiTheme="majorHAnsi" w:cstheme="majorHAnsi"/>
          <w:sz w:val="24"/>
          <w:szCs w:val="24"/>
        </w:rPr>
        <w:t xml:space="preserve">Nursing students in the intervention arm reported </w:t>
      </w:r>
      <w:r w:rsidR="00526571" w:rsidRPr="00F475DA">
        <w:rPr>
          <w:rFonts w:asciiTheme="majorHAnsi" w:hAnsiTheme="majorHAnsi" w:cstheme="majorHAnsi"/>
          <w:sz w:val="24"/>
          <w:szCs w:val="24"/>
        </w:rPr>
        <w:t>being</w:t>
      </w:r>
      <w:r w:rsidRPr="00F475DA">
        <w:rPr>
          <w:rFonts w:asciiTheme="majorHAnsi" w:hAnsiTheme="majorHAnsi" w:cstheme="majorHAnsi"/>
          <w:sz w:val="24"/>
          <w:szCs w:val="24"/>
        </w:rPr>
        <w:t xml:space="preserve"> less worried about acquiring HIV outside of work compared to those in the control arm (-0.31 vs. -0.18, p &lt; 0.05) at the 12-month follow</w:t>
      </w:r>
      <w:r w:rsidR="008460AD">
        <w:rPr>
          <w:rFonts w:asciiTheme="majorHAnsi" w:hAnsiTheme="majorHAnsi" w:cstheme="majorHAnsi"/>
          <w:sz w:val="24"/>
          <w:szCs w:val="24"/>
        </w:rPr>
        <w:t>-</w:t>
      </w:r>
      <w:r w:rsidRPr="00F475DA">
        <w:rPr>
          <w:rFonts w:asciiTheme="majorHAnsi" w:hAnsiTheme="majorHAnsi" w:cstheme="majorHAnsi"/>
          <w:sz w:val="24"/>
          <w:szCs w:val="24"/>
        </w:rPr>
        <w:t xml:space="preserve">up. </w:t>
      </w:r>
    </w:p>
    <w:p w14:paraId="6934C88A" w14:textId="4332C4EF" w:rsidR="00395F10" w:rsidRPr="00F475DA" w:rsidRDefault="00395F10" w:rsidP="00395F10">
      <w:pPr>
        <w:pStyle w:val="ListParagraph"/>
        <w:numPr>
          <w:ilvl w:val="2"/>
          <w:numId w:val="38"/>
        </w:numPr>
        <w:spacing w:before="0" w:after="0" w:line="240" w:lineRule="auto"/>
        <w:rPr>
          <w:rFonts w:asciiTheme="majorHAnsi" w:hAnsiTheme="majorHAnsi" w:cstheme="majorHAnsi"/>
          <w:sz w:val="24"/>
          <w:szCs w:val="24"/>
        </w:rPr>
      </w:pPr>
      <w:r w:rsidRPr="00F475DA">
        <w:rPr>
          <w:rFonts w:asciiTheme="majorHAnsi" w:hAnsiTheme="majorHAnsi" w:cstheme="majorHAnsi"/>
          <w:sz w:val="24"/>
          <w:szCs w:val="24"/>
        </w:rPr>
        <w:t>Nursing students in the intervention arm reported being less worried about acquiring HIV in professional situations with low risk of fluid exposure compared to those in the control arm (-0.22 vs. -0.02 p &lt; 0.001) at the 12-month follow-up.</w:t>
      </w:r>
    </w:p>
    <w:p w14:paraId="7F86D92B" w14:textId="6C043271" w:rsidR="00395F10" w:rsidRPr="00F475DA" w:rsidRDefault="00395F10" w:rsidP="00720890">
      <w:pPr>
        <w:pStyle w:val="ListParagraph"/>
        <w:numPr>
          <w:ilvl w:val="2"/>
          <w:numId w:val="38"/>
        </w:numPr>
        <w:spacing w:before="0" w:after="0" w:line="240" w:lineRule="auto"/>
        <w:rPr>
          <w:rFonts w:asciiTheme="majorHAnsi" w:hAnsiTheme="majorHAnsi" w:cstheme="majorHAnsi"/>
          <w:sz w:val="24"/>
          <w:szCs w:val="24"/>
        </w:rPr>
      </w:pPr>
      <w:r w:rsidRPr="00F475DA">
        <w:rPr>
          <w:rFonts w:asciiTheme="majorHAnsi" w:hAnsiTheme="majorHAnsi" w:cstheme="majorHAnsi"/>
          <w:sz w:val="24"/>
          <w:szCs w:val="24"/>
        </w:rPr>
        <w:t>Nursing students in the intervention arm reported being less worried about acquiring HIV in professional situations with high risk of fluid exposure compared to those in the control arm (-0.33 vs. -0.16, p &lt; 0.001) at the 12-month follow</w:t>
      </w:r>
      <w:r w:rsidR="008460AD">
        <w:rPr>
          <w:rFonts w:asciiTheme="majorHAnsi" w:hAnsiTheme="majorHAnsi" w:cstheme="majorHAnsi"/>
          <w:sz w:val="24"/>
          <w:szCs w:val="24"/>
        </w:rPr>
        <w:t>-</w:t>
      </w:r>
      <w:r w:rsidRPr="00F475DA">
        <w:rPr>
          <w:rFonts w:asciiTheme="majorHAnsi" w:hAnsiTheme="majorHAnsi" w:cstheme="majorHAnsi"/>
          <w:sz w:val="24"/>
          <w:szCs w:val="24"/>
        </w:rPr>
        <w:t xml:space="preserve">up. </w:t>
      </w:r>
    </w:p>
    <w:p w14:paraId="73243895" w14:textId="77777777" w:rsidR="000A7CE9" w:rsidRDefault="000A7CE9" w:rsidP="00DD5841">
      <w:pPr>
        <w:pStyle w:val="ListParagraph"/>
        <w:spacing w:before="0" w:after="0" w:line="240" w:lineRule="auto"/>
        <w:ind w:left="0"/>
        <w:rPr>
          <w:rFonts w:ascii="Calibri" w:hAnsi="Calibri"/>
          <w:b/>
          <w:sz w:val="24"/>
          <w:szCs w:val="24"/>
        </w:rPr>
      </w:pPr>
      <w:r w:rsidRPr="00F475DA">
        <w:rPr>
          <w:rFonts w:ascii="Calibri" w:hAnsi="Calibri"/>
          <w:b/>
          <w:sz w:val="24"/>
          <w:szCs w:val="24"/>
        </w:rPr>
        <w:t>Funding</w:t>
      </w:r>
      <w:r>
        <w:rPr>
          <w:rFonts w:ascii="Calibri" w:hAnsi="Calibri"/>
          <w:b/>
          <w:sz w:val="24"/>
          <w:szCs w:val="24"/>
        </w:rPr>
        <w:t xml:space="preserve"> </w:t>
      </w:r>
    </w:p>
    <w:p w14:paraId="553B42C8" w14:textId="6EE2C397" w:rsidR="00975C3E" w:rsidRPr="005453BF" w:rsidRDefault="005453BF" w:rsidP="005453BF">
      <w:pPr>
        <w:spacing w:before="0" w:after="0" w:line="240" w:lineRule="auto"/>
        <w:rPr>
          <w:rFonts w:ascii="Calibri" w:hAnsi="Calibri"/>
          <w:iCs/>
          <w:sz w:val="24"/>
          <w:szCs w:val="24"/>
        </w:rPr>
      </w:pPr>
      <w:r w:rsidRPr="005453BF">
        <w:rPr>
          <w:rFonts w:ascii="Calibri" w:hAnsi="Calibri"/>
          <w:iCs/>
          <w:sz w:val="24"/>
          <w:szCs w:val="24"/>
        </w:rPr>
        <w:t>National Institute of Mental</w:t>
      </w:r>
      <w:r>
        <w:rPr>
          <w:rFonts w:ascii="Calibri" w:hAnsi="Calibri"/>
          <w:iCs/>
          <w:sz w:val="24"/>
          <w:szCs w:val="24"/>
        </w:rPr>
        <w:t xml:space="preserve"> </w:t>
      </w:r>
      <w:r w:rsidRPr="005453BF">
        <w:rPr>
          <w:rFonts w:ascii="Calibri" w:hAnsi="Calibri"/>
          <w:iCs/>
          <w:sz w:val="24"/>
          <w:szCs w:val="24"/>
        </w:rPr>
        <w:t>Health [grant number R01MH093257]</w:t>
      </w:r>
    </w:p>
    <w:p w14:paraId="7E2AEE3E" w14:textId="77777777" w:rsidR="0010104A" w:rsidRDefault="0010104A" w:rsidP="00DD5841">
      <w:pPr>
        <w:spacing w:before="0" w:after="0" w:line="240" w:lineRule="auto"/>
        <w:rPr>
          <w:rFonts w:ascii="Calibri" w:hAnsi="Calibri"/>
          <w:b/>
          <w:sz w:val="24"/>
          <w:szCs w:val="24"/>
        </w:rPr>
      </w:pPr>
    </w:p>
    <w:p w14:paraId="5D7DE392" w14:textId="77777777" w:rsidR="00B35D7A" w:rsidRPr="00D162A9" w:rsidRDefault="00C1560F" w:rsidP="00D162A9">
      <w:pPr>
        <w:pStyle w:val="Heading1"/>
        <w:spacing w:before="0" w:line="240" w:lineRule="auto"/>
        <w:rPr>
          <w:sz w:val="28"/>
          <w:szCs w:val="28"/>
        </w:rPr>
      </w:pPr>
      <w:r w:rsidRPr="00D162A9">
        <w:rPr>
          <w:sz w:val="28"/>
          <w:szCs w:val="28"/>
        </w:rPr>
        <w:t>References and Contact Information</w:t>
      </w:r>
    </w:p>
    <w:p w14:paraId="41904DFA" w14:textId="77777777" w:rsidR="00731157" w:rsidRDefault="00731157" w:rsidP="00731157">
      <w:pPr>
        <w:spacing w:before="0" w:after="0" w:line="240" w:lineRule="auto"/>
        <w:rPr>
          <w:rFonts w:asciiTheme="majorHAnsi" w:hAnsiTheme="majorHAnsi"/>
          <w:sz w:val="22"/>
          <w:szCs w:val="22"/>
        </w:rPr>
      </w:pPr>
      <w:bookmarkStart w:id="21" w:name="_Hlk52361543"/>
    </w:p>
    <w:p w14:paraId="698261DB" w14:textId="21F2AF34" w:rsidR="005A45B5" w:rsidRDefault="001645D3" w:rsidP="00A24FD7">
      <w:pPr>
        <w:spacing w:before="0" w:after="0" w:line="240" w:lineRule="auto"/>
        <w:rPr>
          <w:rFonts w:asciiTheme="majorHAnsi" w:hAnsiTheme="majorHAnsi"/>
          <w:b/>
          <w:sz w:val="24"/>
          <w:szCs w:val="24"/>
        </w:rPr>
      </w:pPr>
      <w:r w:rsidRPr="00907D33">
        <w:rPr>
          <w:rFonts w:asciiTheme="majorHAnsi" w:hAnsiTheme="majorHAnsi"/>
          <w:sz w:val="24"/>
          <w:szCs w:val="24"/>
        </w:rPr>
        <w:t xml:space="preserve">Ekstrand, M. L., Raj, T., </w:t>
      </w:r>
      <w:proofErr w:type="spellStart"/>
      <w:r w:rsidRPr="00907D33">
        <w:rPr>
          <w:rFonts w:asciiTheme="majorHAnsi" w:hAnsiTheme="majorHAnsi"/>
          <w:sz w:val="24"/>
          <w:szCs w:val="24"/>
        </w:rPr>
        <w:t>Heylen</w:t>
      </w:r>
      <w:proofErr w:type="spellEnd"/>
      <w:r w:rsidRPr="00907D33">
        <w:rPr>
          <w:rFonts w:asciiTheme="majorHAnsi" w:hAnsiTheme="majorHAnsi"/>
          <w:sz w:val="24"/>
          <w:szCs w:val="24"/>
        </w:rPr>
        <w:t xml:space="preserve">, E., </w:t>
      </w:r>
      <w:proofErr w:type="spellStart"/>
      <w:r w:rsidRPr="00907D33">
        <w:rPr>
          <w:rFonts w:asciiTheme="majorHAnsi" w:hAnsiTheme="majorHAnsi"/>
          <w:sz w:val="24"/>
          <w:szCs w:val="24"/>
        </w:rPr>
        <w:t>Nyblade</w:t>
      </w:r>
      <w:proofErr w:type="spellEnd"/>
      <w:r w:rsidRPr="00907D33">
        <w:rPr>
          <w:rFonts w:asciiTheme="majorHAnsi" w:hAnsiTheme="majorHAnsi"/>
          <w:sz w:val="24"/>
          <w:szCs w:val="24"/>
        </w:rPr>
        <w:t xml:space="preserve">, L., </w:t>
      </w:r>
      <w:proofErr w:type="spellStart"/>
      <w:r w:rsidRPr="00907D33">
        <w:rPr>
          <w:rFonts w:asciiTheme="majorHAnsi" w:hAnsiTheme="majorHAnsi"/>
          <w:sz w:val="24"/>
          <w:szCs w:val="24"/>
        </w:rPr>
        <w:t>Devdass</w:t>
      </w:r>
      <w:proofErr w:type="spellEnd"/>
      <w:r w:rsidRPr="00907D33">
        <w:rPr>
          <w:rFonts w:asciiTheme="majorHAnsi" w:hAnsiTheme="majorHAnsi"/>
          <w:sz w:val="24"/>
          <w:szCs w:val="24"/>
        </w:rPr>
        <w:t xml:space="preserve">, D., Pereira, M., Mazur, A., &amp; Srinivasan, K. (2020). </w:t>
      </w:r>
      <w:r w:rsidRPr="001645D3">
        <w:rPr>
          <w:rFonts w:asciiTheme="majorHAnsi" w:hAnsiTheme="majorHAnsi"/>
          <w:sz w:val="24"/>
          <w:szCs w:val="24"/>
          <w:u w:val="single"/>
        </w:rPr>
        <w:t xml:space="preserve">Reducing HIV stigma among healthcare providers in India using a partly tablet-administered intervention: the </w:t>
      </w:r>
      <w:proofErr w:type="spellStart"/>
      <w:r w:rsidRPr="001645D3">
        <w:rPr>
          <w:rFonts w:asciiTheme="majorHAnsi" w:hAnsiTheme="majorHAnsi"/>
          <w:sz w:val="24"/>
          <w:szCs w:val="24"/>
          <w:u w:val="single"/>
        </w:rPr>
        <w:t>DriSti</w:t>
      </w:r>
      <w:proofErr w:type="spellEnd"/>
      <w:r w:rsidRPr="001645D3">
        <w:rPr>
          <w:rFonts w:asciiTheme="majorHAnsi" w:hAnsiTheme="majorHAnsi"/>
          <w:sz w:val="24"/>
          <w:szCs w:val="24"/>
          <w:u w:val="single"/>
        </w:rPr>
        <w:t xml:space="preserve"> trial</w:t>
      </w:r>
      <w:r w:rsidRPr="001645D3">
        <w:rPr>
          <w:rFonts w:asciiTheme="majorHAnsi" w:hAnsiTheme="majorHAnsi"/>
          <w:sz w:val="24"/>
          <w:szCs w:val="24"/>
        </w:rPr>
        <w:t xml:space="preserve">. AIDS care, 32(sup2), 14–22. </w:t>
      </w:r>
      <w:proofErr w:type="spellStart"/>
      <w:r w:rsidR="00F818AE">
        <w:rPr>
          <w:rFonts w:asciiTheme="majorHAnsi" w:hAnsiTheme="majorHAnsi"/>
          <w:sz w:val="24"/>
          <w:szCs w:val="24"/>
        </w:rPr>
        <w:t>doi</w:t>
      </w:r>
      <w:proofErr w:type="spellEnd"/>
      <w:r w:rsidR="00F818AE" w:rsidRPr="00F818AE">
        <w:rPr>
          <w:rFonts w:asciiTheme="majorHAnsi" w:hAnsiTheme="majorHAnsi"/>
          <w:sz w:val="24"/>
          <w:szCs w:val="24"/>
        </w:rPr>
        <w:t>: 10.1080/09540121.2020.1739221</w:t>
      </w:r>
    </w:p>
    <w:p w14:paraId="503CC28F" w14:textId="6A6DED35" w:rsidR="007E2D95" w:rsidRDefault="007E2D95" w:rsidP="00A24FD7">
      <w:pPr>
        <w:spacing w:before="0" w:after="0" w:line="240" w:lineRule="auto"/>
        <w:rPr>
          <w:rFonts w:asciiTheme="majorHAnsi" w:hAnsiTheme="majorHAnsi"/>
          <w:b/>
          <w:sz w:val="24"/>
          <w:szCs w:val="24"/>
        </w:rPr>
      </w:pPr>
    </w:p>
    <w:p w14:paraId="0572DE45" w14:textId="08BE78AE" w:rsidR="009B2365" w:rsidRPr="008309B6" w:rsidRDefault="009B2365" w:rsidP="00DB3C25">
      <w:pPr>
        <w:spacing w:before="0" w:after="150" w:line="240" w:lineRule="auto"/>
        <w:rPr>
          <w:rFonts w:asciiTheme="majorHAnsi" w:hAnsiTheme="majorHAnsi" w:cstheme="majorHAnsi"/>
          <w:sz w:val="24"/>
          <w:szCs w:val="24"/>
        </w:rPr>
      </w:pPr>
      <w:r w:rsidRPr="008309B6">
        <w:rPr>
          <w:rFonts w:asciiTheme="majorHAnsi" w:hAnsiTheme="majorHAnsi" w:cstheme="majorHAnsi"/>
          <w:sz w:val="24"/>
          <w:szCs w:val="24"/>
        </w:rPr>
        <w:t xml:space="preserve">Srinivasan K, </w:t>
      </w:r>
      <w:proofErr w:type="spellStart"/>
      <w:r w:rsidRPr="008309B6">
        <w:rPr>
          <w:rFonts w:asciiTheme="majorHAnsi" w:hAnsiTheme="majorHAnsi" w:cstheme="majorHAnsi"/>
          <w:sz w:val="24"/>
          <w:szCs w:val="24"/>
        </w:rPr>
        <w:t>Heylen</w:t>
      </w:r>
      <w:proofErr w:type="spellEnd"/>
      <w:r w:rsidRPr="008309B6">
        <w:rPr>
          <w:rFonts w:asciiTheme="majorHAnsi" w:hAnsiTheme="majorHAnsi" w:cstheme="majorHAnsi"/>
          <w:sz w:val="24"/>
          <w:szCs w:val="24"/>
        </w:rPr>
        <w:t xml:space="preserve"> E, Raj T, </w:t>
      </w:r>
      <w:proofErr w:type="spellStart"/>
      <w:r w:rsidRPr="008309B6">
        <w:rPr>
          <w:rFonts w:asciiTheme="majorHAnsi" w:hAnsiTheme="majorHAnsi" w:cstheme="majorHAnsi"/>
          <w:sz w:val="24"/>
          <w:szCs w:val="24"/>
        </w:rPr>
        <w:t>Nyblade</w:t>
      </w:r>
      <w:proofErr w:type="spellEnd"/>
      <w:r w:rsidRPr="008309B6">
        <w:rPr>
          <w:rFonts w:asciiTheme="majorHAnsi" w:hAnsiTheme="majorHAnsi" w:cstheme="majorHAnsi"/>
          <w:sz w:val="24"/>
          <w:szCs w:val="24"/>
        </w:rPr>
        <w:t xml:space="preserve"> L, </w:t>
      </w:r>
      <w:proofErr w:type="spellStart"/>
      <w:r w:rsidRPr="008309B6">
        <w:rPr>
          <w:rFonts w:asciiTheme="majorHAnsi" w:hAnsiTheme="majorHAnsi" w:cstheme="majorHAnsi"/>
          <w:sz w:val="24"/>
          <w:szCs w:val="24"/>
        </w:rPr>
        <w:t>Devadass</w:t>
      </w:r>
      <w:proofErr w:type="spellEnd"/>
      <w:r w:rsidRPr="008309B6">
        <w:rPr>
          <w:rFonts w:asciiTheme="majorHAnsi" w:hAnsiTheme="majorHAnsi" w:cstheme="majorHAnsi"/>
          <w:sz w:val="24"/>
          <w:szCs w:val="24"/>
        </w:rPr>
        <w:t xml:space="preserve"> D, Pereira M &amp; Ekstrand ML. Reduction in stigma drivers partially mediates the effect of a stigma reduction intervention among nursing students in India: The </w:t>
      </w:r>
      <w:proofErr w:type="spellStart"/>
      <w:r w:rsidRPr="008309B6">
        <w:rPr>
          <w:rFonts w:asciiTheme="majorHAnsi" w:hAnsiTheme="majorHAnsi" w:cstheme="majorHAnsi"/>
          <w:sz w:val="24"/>
          <w:szCs w:val="24"/>
        </w:rPr>
        <w:t>DriSti</w:t>
      </w:r>
      <w:proofErr w:type="spellEnd"/>
      <w:r w:rsidRPr="008309B6">
        <w:rPr>
          <w:rFonts w:asciiTheme="majorHAnsi" w:hAnsiTheme="majorHAnsi" w:cstheme="majorHAnsi"/>
          <w:sz w:val="24"/>
          <w:szCs w:val="24"/>
        </w:rPr>
        <w:t xml:space="preserve"> cluster randomized controlled trial. </w:t>
      </w:r>
      <w:r w:rsidRPr="008309B6">
        <w:rPr>
          <w:rFonts w:asciiTheme="majorHAnsi" w:hAnsiTheme="majorHAnsi" w:cstheme="majorHAnsi"/>
          <w:i/>
          <w:iCs/>
          <w:sz w:val="24"/>
          <w:szCs w:val="24"/>
        </w:rPr>
        <w:t xml:space="preserve">J </w:t>
      </w:r>
      <w:proofErr w:type="spellStart"/>
      <w:r w:rsidRPr="008309B6">
        <w:rPr>
          <w:rFonts w:asciiTheme="majorHAnsi" w:hAnsiTheme="majorHAnsi" w:cstheme="majorHAnsi"/>
          <w:i/>
          <w:iCs/>
          <w:sz w:val="24"/>
          <w:szCs w:val="24"/>
        </w:rPr>
        <w:t>Acquir</w:t>
      </w:r>
      <w:proofErr w:type="spellEnd"/>
      <w:r w:rsidRPr="008309B6">
        <w:rPr>
          <w:rFonts w:asciiTheme="majorHAnsi" w:hAnsiTheme="majorHAnsi" w:cstheme="majorHAnsi"/>
          <w:i/>
          <w:iCs/>
          <w:sz w:val="24"/>
          <w:szCs w:val="24"/>
        </w:rPr>
        <w:t xml:space="preserve"> Immune </w:t>
      </w:r>
      <w:proofErr w:type="spellStart"/>
      <w:r w:rsidRPr="008309B6">
        <w:rPr>
          <w:rFonts w:asciiTheme="majorHAnsi" w:hAnsiTheme="majorHAnsi" w:cstheme="majorHAnsi"/>
          <w:i/>
          <w:iCs/>
          <w:sz w:val="24"/>
          <w:szCs w:val="24"/>
        </w:rPr>
        <w:t>Defic</w:t>
      </w:r>
      <w:proofErr w:type="spellEnd"/>
      <w:r w:rsidRPr="008309B6">
        <w:rPr>
          <w:rFonts w:asciiTheme="majorHAnsi" w:hAnsiTheme="majorHAnsi" w:cstheme="majorHAnsi"/>
          <w:i/>
          <w:iCs/>
          <w:sz w:val="24"/>
          <w:szCs w:val="24"/>
        </w:rPr>
        <w:t xml:space="preserve"> </w:t>
      </w:r>
      <w:proofErr w:type="spellStart"/>
      <w:r w:rsidRPr="008309B6">
        <w:rPr>
          <w:rFonts w:asciiTheme="majorHAnsi" w:hAnsiTheme="majorHAnsi" w:cstheme="majorHAnsi"/>
          <w:i/>
          <w:iCs/>
          <w:sz w:val="24"/>
          <w:szCs w:val="24"/>
        </w:rPr>
        <w:t>Syndr</w:t>
      </w:r>
      <w:proofErr w:type="spellEnd"/>
      <w:r w:rsidRPr="008309B6">
        <w:rPr>
          <w:rFonts w:asciiTheme="majorHAnsi" w:hAnsiTheme="majorHAnsi" w:cstheme="majorHAnsi"/>
          <w:sz w:val="24"/>
          <w:szCs w:val="24"/>
        </w:rPr>
        <w:t xml:space="preserve"> 202</w:t>
      </w:r>
      <w:r w:rsidR="00F818AE" w:rsidRPr="008309B6">
        <w:rPr>
          <w:rFonts w:asciiTheme="majorHAnsi" w:hAnsiTheme="majorHAnsi" w:cstheme="majorHAnsi"/>
          <w:sz w:val="24"/>
          <w:szCs w:val="24"/>
        </w:rPr>
        <w:t>1; 86(2): 182-190</w:t>
      </w:r>
      <w:r w:rsidRPr="008309B6">
        <w:rPr>
          <w:rFonts w:asciiTheme="majorHAnsi" w:hAnsiTheme="majorHAnsi" w:cstheme="majorHAnsi"/>
          <w:sz w:val="24"/>
          <w:szCs w:val="24"/>
        </w:rPr>
        <w:t xml:space="preserve">. </w:t>
      </w:r>
      <w:proofErr w:type="spellStart"/>
      <w:r w:rsidRPr="008309B6">
        <w:rPr>
          <w:rFonts w:asciiTheme="majorHAnsi" w:hAnsiTheme="majorHAnsi" w:cstheme="majorHAnsi"/>
          <w:sz w:val="24"/>
          <w:szCs w:val="24"/>
        </w:rPr>
        <w:t>doi</w:t>
      </w:r>
      <w:proofErr w:type="spellEnd"/>
      <w:r w:rsidRPr="008309B6">
        <w:rPr>
          <w:rFonts w:asciiTheme="majorHAnsi" w:hAnsiTheme="majorHAnsi" w:cstheme="majorHAnsi"/>
          <w:sz w:val="24"/>
          <w:szCs w:val="24"/>
        </w:rPr>
        <w:t xml:space="preserve">: 10.1097/QAI.0000000000002543. </w:t>
      </w:r>
    </w:p>
    <w:p w14:paraId="40536177" w14:textId="77777777" w:rsidR="00DB7EAF" w:rsidRPr="008309B6" w:rsidRDefault="00DB7EAF" w:rsidP="00DB7EAF">
      <w:pPr>
        <w:spacing w:before="0" w:after="150" w:line="240" w:lineRule="auto"/>
        <w:rPr>
          <w:rFonts w:asciiTheme="majorHAnsi" w:hAnsiTheme="majorHAnsi" w:cstheme="majorHAnsi"/>
          <w:sz w:val="24"/>
          <w:szCs w:val="24"/>
        </w:rPr>
      </w:pPr>
      <w:proofErr w:type="spellStart"/>
      <w:r w:rsidRPr="008309B6">
        <w:rPr>
          <w:rFonts w:asciiTheme="majorHAnsi" w:hAnsiTheme="majorHAnsi" w:cstheme="majorHAnsi"/>
          <w:sz w:val="24"/>
          <w:szCs w:val="24"/>
        </w:rPr>
        <w:t>Nyblade</w:t>
      </w:r>
      <w:proofErr w:type="spellEnd"/>
      <w:r w:rsidRPr="008309B6">
        <w:rPr>
          <w:rFonts w:asciiTheme="majorHAnsi" w:hAnsiTheme="majorHAnsi" w:cstheme="majorHAnsi"/>
          <w:sz w:val="24"/>
          <w:szCs w:val="24"/>
        </w:rPr>
        <w:t xml:space="preserve"> L, Srinivasan K, Mazur A, Raj T, Patil DS, </w:t>
      </w:r>
      <w:proofErr w:type="spellStart"/>
      <w:r w:rsidRPr="008309B6">
        <w:rPr>
          <w:rFonts w:asciiTheme="majorHAnsi" w:hAnsiTheme="majorHAnsi" w:cstheme="majorHAnsi"/>
          <w:sz w:val="24"/>
          <w:szCs w:val="24"/>
        </w:rPr>
        <w:t>Devadass</w:t>
      </w:r>
      <w:proofErr w:type="spellEnd"/>
      <w:r w:rsidRPr="008309B6">
        <w:rPr>
          <w:rFonts w:asciiTheme="majorHAnsi" w:hAnsiTheme="majorHAnsi" w:cstheme="majorHAnsi"/>
          <w:sz w:val="24"/>
          <w:szCs w:val="24"/>
        </w:rPr>
        <w:t xml:space="preserve"> D, Radhakrishna K, Ekstrand ML. HIV Stigma Reduction for Health Facility Staff: Development of a Blended-Learning Intervention. Frontiers in Public Health.2018 Jun 21:6;165. </w:t>
      </w:r>
      <w:proofErr w:type="spellStart"/>
      <w:r w:rsidRPr="008309B6">
        <w:rPr>
          <w:rFonts w:asciiTheme="majorHAnsi" w:hAnsiTheme="majorHAnsi" w:cstheme="majorHAnsi"/>
          <w:sz w:val="24"/>
          <w:szCs w:val="24"/>
        </w:rPr>
        <w:t>doi</w:t>
      </w:r>
      <w:proofErr w:type="spellEnd"/>
      <w:r w:rsidRPr="008309B6">
        <w:rPr>
          <w:rFonts w:asciiTheme="majorHAnsi" w:hAnsiTheme="majorHAnsi" w:cstheme="majorHAnsi"/>
          <w:sz w:val="24"/>
          <w:szCs w:val="24"/>
        </w:rPr>
        <w:t xml:space="preserve">: 10.3389/fpubh.2018.00165. </w:t>
      </w:r>
      <w:proofErr w:type="spellStart"/>
      <w:r w:rsidRPr="008309B6">
        <w:rPr>
          <w:rFonts w:asciiTheme="majorHAnsi" w:hAnsiTheme="majorHAnsi" w:cstheme="majorHAnsi"/>
          <w:sz w:val="24"/>
          <w:szCs w:val="24"/>
        </w:rPr>
        <w:t>eCollection</w:t>
      </w:r>
      <w:proofErr w:type="spellEnd"/>
      <w:r w:rsidRPr="008309B6">
        <w:rPr>
          <w:rFonts w:asciiTheme="majorHAnsi" w:hAnsiTheme="majorHAnsi" w:cstheme="majorHAnsi"/>
          <w:sz w:val="24"/>
          <w:szCs w:val="24"/>
        </w:rPr>
        <w:t xml:space="preserve"> 2018. PubMed PMID: 29977887; PMCID: PMC6021510.</w:t>
      </w:r>
    </w:p>
    <w:p w14:paraId="3F3B2793" w14:textId="3E6C101C" w:rsidR="00DB7EAF" w:rsidRPr="008309B6" w:rsidRDefault="00DB7EAF" w:rsidP="00DB7EAF">
      <w:pPr>
        <w:spacing w:before="0" w:after="150" w:line="240" w:lineRule="auto"/>
        <w:rPr>
          <w:rFonts w:asciiTheme="majorHAnsi" w:hAnsiTheme="majorHAnsi" w:cstheme="majorHAnsi"/>
          <w:sz w:val="24"/>
          <w:szCs w:val="24"/>
        </w:rPr>
      </w:pPr>
      <w:r w:rsidRPr="008309B6">
        <w:rPr>
          <w:rFonts w:asciiTheme="majorHAnsi" w:hAnsiTheme="majorHAnsi" w:cstheme="majorHAnsi"/>
          <w:sz w:val="24"/>
          <w:szCs w:val="24"/>
        </w:rPr>
        <w:t xml:space="preserve">Radhakrishna K, </w:t>
      </w:r>
      <w:proofErr w:type="spellStart"/>
      <w:r w:rsidRPr="008309B6">
        <w:rPr>
          <w:rFonts w:asciiTheme="majorHAnsi" w:hAnsiTheme="majorHAnsi" w:cstheme="majorHAnsi"/>
          <w:sz w:val="24"/>
          <w:szCs w:val="24"/>
        </w:rPr>
        <w:t>Dass</w:t>
      </w:r>
      <w:proofErr w:type="spellEnd"/>
      <w:r w:rsidRPr="008309B6">
        <w:rPr>
          <w:rFonts w:asciiTheme="majorHAnsi" w:hAnsiTheme="majorHAnsi" w:cstheme="majorHAnsi"/>
          <w:sz w:val="24"/>
          <w:szCs w:val="24"/>
        </w:rPr>
        <w:t xml:space="preserve">, D, Raj, T, Rakesh, D, </w:t>
      </w:r>
      <w:r w:rsidR="008110B0" w:rsidRPr="008309B6">
        <w:rPr>
          <w:rFonts w:asciiTheme="majorHAnsi" w:hAnsiTheme="majorHAnsi" w:cstheme="majorHAnsi"/>
          <w:sz w:val="24"/>
          <w:szCs w:val="24"/>
        </w:rPr>
        <w:t>Kishore</w:t>
      </w:r>
      <w:r w:rsidRPr="008309B6">
        <w:rPr>
          <w:rFonts w:asciiTheme="majorHAnsi" w:hAnsiTheme="majorHAnsi" w:cstheme="majorHAnsi"/>
          <w:sz w:val="24"/>
          <w:szCs w:val="24"/>
        </w:rPr>
        <w:t xml:space="preserve"> R, </w:t>
      </w:r>
      <w:r w:rsidR="008110B0" w:rsidRPr="008309B6">
        <w:rPr>
          <w:rFonts w:asciiTheme="majorHAnsi" w:hAnsiTheme="majorHAnsi" w:cstheme="majorHAnsi"/>
          <w:sz w:val="24"/>
          <w:szCs w:val="24"/>
        </w:rPr>
        <w:t xml:space="preserve">Srinivasan </w:t>
      </w:r>
      <w:r w:rsidRPr="008309B6">
        <w:rPr>
          <w:rFonts w:asciiTheme="majorHAnsi" w:hAnsiTheme="majorHAnsi" w:cstheme="majorHAnsi"/>
          <w:sz w:val="24"/>
          <w:szCs w:val="24"/>
        </w:rPr>
        <w:t xml:space="preserve">K, </w:t>
      </w:r>
      <w:proofErr w:type="spellStart"/>
      <w:r w:rsidRPr="008309B6">
        <w:rPr>
          <w:rFonts w:asciiTheme="majorHAnsi" w:hAnsiTheme="majorHAnsi" w:cstheme="majorHAnsi"/>
          <w:sz w:val="24"/>
          <w:szCs w:val="24"/>
        </w:rPr>
        <w:t>Nyblade</w:t>
      </w:r>
      <w:proofErr w:type="spellEnd"/>
      <w:r w:rsidRPr="008309B6">
        <w:rPr>
          <w:rFonts w:asciiTheme="majorHAnsi" w:hAnsiTheme="majorHAnsi" w:cstheme="majorHAnsi"/>
          <w:sz w:val="24"/>
          <w:szCs w:val="24"/>
        </w:rPr>
        <w:t xml:space="preserve"> L, Ekstrand-</w:t>
      </w:r>
      <w:proofErr w:type="spellStart"/>
      <w:r w:rsidRPr="008309B6">
        <w:rPr>
          <w:rFonts w:asciiTheme="majorHAnsi" w:hAnsiTheme="majorHAnsi" w:cstheme="majorHAnsi"/>
          <w:sz w:val="24"/>
          <w:szCs w:val="24"/>
        </w:rPr>
        <w:t>Abueg</w:t>
      </w:r>
      <w:proofErr w:type="spellEnd"/>
      <w:r w:rsidRPr="008309B6">
        <w:rPr>
          <w:rFonts w:asciiTheme="majorHAnsi" w:hAnsiTheme="majorHAnsi" w:cstheme="majorHAnsi"/>
          <w:sz w:val="24"/>
          <w:szCs w:val="24"/>
        </w:rPr>
        <w:t xml:space="preserve"> M, Ekstrand, ML. Development of a novel tablet-based approach to reduce HIV stigma among healthcare staff in India. Perspectives in Health Information Management. 2017 Apr 1;14(Spring):1b. </w:t>
      </w:r>
      <w:proofErr w:type="spellStart"/>
      <w:r w:rsidRPr="008309B6">
        <w:rPr>
          <w:rFonts w:asciiTheme="majorHAnsi" w:hAnsiTheme="majorHAnsi" w:cstheme="majorHAnsi"/>
          <w:sz w:val="24"/>
          <w:szCs w:val="24"/>
        </w:rPr>
        <w:t>eCollection</w:t>
      </w:r>
      <w:proofErr w:type="spellEnd"/>
      <w:r w:rsidRPr="008309B6">
        <w:rPr>
          <w:rFonts w:asciiTheme="majorHAnsi" w:hAnsiTheme="majorHAnsi" w:cstheme="majorHAnsi"/>
          <w:sz w:val="24"/>
          <w:szCs w:val="24"/>
        </w:rPr>
        <w:t>. PMID: 28566985</w:t>
      </w:r>
      <w:r w:rsidR="008110B0" w:rsidRPr="008309B6">
        <w:rPr>
          <w:rFonts w:asciiTheme="majorHAnsi" w:hAnsiTheme="majorHAnsi" w:cstheme="majorHAnsi"/>
          <w:sz w:val="24"/>
          <w:szCs w:val="24"/>
        </w:rPr>
        <w:t>. PMCID: PMC5430130</w:t>
      </w:r>
    </w:p>
    <w:p w14:paraId="550A6AE6" w14:textId="77777777" w:rsidR="00DB7EAF" w:rsidRPr="00260D21" w:rsidRDefault="00DB7EAF" w:rsidP="00DB3C25">
      <w:pPr>
        <w:spacing w:before="0" w:after="150" w:line="240" w:lineRule="auto"/>
        <w:rPr>
          <w:rFonts w:ascii="Arial" w:hAnsi="Arial" w:cs="Arial"/>
          <w:sz w:val="22"/>
          <w:szCs w:val="22"/>
        </w:rPr>
      </w:pPr>
    </w:p>
    <w:p w14:paraId="1631F255" w14:textId="77777777" w:rsidR="009B2365" w:rsidRDefault="009B2365" w:rsidP="00A24FD7">
      <w:pPr>
        <w:spacing w:before="0" w:after="0" w:line="240" w:lineRule="auto"/>
        <w:rPr>
          <w:rFonts w:asciiTheme="majorHAnsi" w:hAnsiTheme="majorHAnsi"/>
          <w:b/>
          <w:sz w:val="24"/>
          <w:szCs w:val="24"/>
        </w:rPr>
      </w:pPr>
    </w:p>
    <w:p w14:paraId="0A356039" w14:textId="31344D1B" w:rsidR="00A24FD7" w:rsidRDefault="005340E7" w:rsidP="00A24FD7">
      <w:pPr>
        <w:spacing w:before="0" w:after="0" w:line="240" w:lineRule="auto"/>
        <w:rPr>
          <w:rFonts w:asciiTheme="majorHAnsi" w:hAnsiTheme="majorHAnsi"/>
          <w:b/>
          <w:color w:val="514DAA" w:themeColor="accent2" w:themeShade="BF"/>
          <w:sz w:val="24"/>
          <w:szCs w:val="24"/>
        </w:rPr>
      </w:pPr>
      <w:r w:rsidRPr="00D162A9">
        <w:rPr>
          <w:rFonts w:asciiTheme="majorHAnsi" w:hAnsiTheme="majorHAnsi"/>
          <w:b/>
          <w:sz w:val="24"/>
          <w:szCs w:val="24"/>
        </w:rPr>
        <w:t>R</w:t>
      </w:r>
      <w:r w:rsidR="004D2DD5">
        <w:rPr>
          <w:rFonts w:asciiTheme="majorHAnsi" w:hAnsiTheme="majorHAnsi"/>
          <w:b/>
          <w:sz w:val="24"/>
          <w:szCs w:val="24"/>
        </w:rPr>
        <w:t>esearcher</w:t>
      </w:r>
      <w:r w:rsidRPr="00D162A9">
        <w:rPr>
          <w:rFonts w:asciiTheme="majorHAnsi" w:hAnsiTheme="majorHAnsi"/>
          <w:b/>
          <w:sz w:val="24"/>
          <w:szCs w:val="24"/>
        </w:rPr>
        <w:t xml:space="preserve">: </w:t>
      </w:r>
      <w:r w:rsidR="005A5A0A">
        <w:rPr>
          <w:rFonts w:asciiTheme="majorHAnsi" w:hAnsiTheme="majorHAnsi"/>
          <w:b/>
          <w:sz w:val="24"/>
          <w:szCs w:val="24"/>
        </w:rPr>
        <w:t xml:space="preserve"> </w:t>
      </w:r>
      <w:r w:rsidR="00F95CAD" w:rsidRPr="00F95CAD">
        <w:rPr>
          <w:rFonts w:asciiTheme="majorHAnsi" w:hAnsiTheme="majorHAnsi"/>
          <w:b/>
          <w:color w:val="514DAA" w:themeColor="accent2" w:themeShade="BF"/>
          <w:sz w:val="24"/>
          <w:szCs w:val="24"/>
        </w:rPr>
        <w:t>Maria L. Ekstrand</w:t>
      </w:r>
      <w:r w:rsidR="00F95CAD">
        <w:rPr>
          <w:rFonts w:asciiTheme="majorHAnsi" w:hAnsiTheme="majorHAnsi"/>
          <w:b/>
          <w:color w:val="514DAA" w:themeColor="accent2" w:themeShade="BF"/>
          <w:sz w:val="24"/>
          <w:szCs w:val="24"/>
        </w:rPr>
        <w:t xml:space="preserve"> </w:t>
      </w:r>
    </w:p>
    <w:p w14:paraId="50820CAD" w14:textId="7C772ECD" w:rsidR="007E2D95" w:rsidRDefault="007E2D95" w:rsidP="007E2D95">
      <w:pPr>
        <w:spacing w:before="0" w:after="0" w:line="240" w:lineRule="auto"/>
        <w:rPr>
          <w:rFonts w:asciiTheme="majorHAnsi" w:hAnsiTheme="majorHAnsi"/>
          <w:sz w:val="24"/>
          <w:szCs w:val="24"/>
        </w:rPr>
      </w:pPr>
      <w:r w:rsidRPr="007E2D95">
        <w:rPr>
          <w:rFonts w:asciiTheme="majorHAnsi" w:hAnsiTheme="majorHAnsi"/>
          <w:sz w:val="24"/>
          <w:szCs w:val="24"/>
        </w:rPr>
        <w:t xml:space="preserve">Division of </w:t>
      </w:r>
      <w:r w:rsidR="00F95CAD">
        <w:rPr>
          <w:rFonts w:asciiTheme="majorHAnsi" w:hAnsiTheme="majorHAnsi"/>
          <w:sz w:val="24"/>
          <w:szCs w:val="24"/>
        </w:rPr>
        <w:t xml:space="preserve">Prevention Sciences </w:t>
      </w:r>
    </w:p>
    <w:p w14:paraId="10297002" w14:textId="5CB14EFB" w:rsidR="007E2D95" w:rsidRDefault="00F95CAD" w:rsidP="007E2D95">
      <w:pPr>
        <w:spacing w:before="0" w:after="0" w:line="240" w:lineRule="auto"/>
        <w:rPr>
          <w:rFonts w:asciiTheme="majorHAnsi" w:hAnsiTheme="majorHAnsi"/>
          <w:sz w:val="24"/>
          <w:szCs w:val="24"/>
        </w:rPr>
      </w:pPr>
      <w:r>
        <w:rPr>
          <w:rFonts w:asciiTheme="majorHAnsi" w:hAnsiTheme="majorHAnsi"/>
          <w:sz w:val="24"/>
          <w:szCs w:val="24"/>
        </w:rPr>
        <w:t>Department</w:t>
      </w:r>
      <w:r w:rsidR="007E2D95" w:rsidRPr="007E2D95">
        <w:rPr>
          <w:rFonts w:asciiTheme="majorHAnsi" w:hAnsiTheme="majorHAnsi"/>
          <w:sz w:val="24"/>
          <w:szCs w:val="24"/>
        </w:rPr>
        <w:t xml:space="preserve"> of Medicine</w:t>
      </w:r>
    </w:p>
    <w:p w14:paraId="3A9F7C76" w14:textId="69ED3911" w:rsidR="007E2D95" w:rsidRDefault="00F95CAD" w:rsidP="007E2D95">
      <w:pPr>
        <w:spacing w:before="0" w:after="0" w:line="240" w:lineRule="auto"/>
        <w:rPr>
          <w:rFonts w:asciiTheme="majorHAnsi" w:hAnsiTheme="majorHAnsi"/>
          <w:sz w:val="24"/>
          <w:szCs w:val="24"/>
        </w:rPr>
      </w:pPr>
      <w:r>
        <w:rPr>
          <w:rFonts w:asciiTheme="majorHAnsi" w:hAnsiTheme="majorHAnsi"/>
          <w:sz w:val="24"/>
          <w:szCs w:val="24"/>
        </w:rPr>
        <w:t>University of California</w:t>
      </w:r>
    </w:p>
    <w:p w14:paraId="4CB32C53" w14:textId="49507AC6" w:rsidR="00F95CAD" w:rsidRPr="007E2D95" w:rsidRDefault="00F95CAD" w:rsidP="007E2D95">
      <w:pPr>
        <w:spacing w:before="0" w:after="0" w:line="240" w:lineRule="auto"/>
        <w:rPr>
          <w:rFonts w:asciiTheme="majorHAnsi" w:hAnsiTheme="majorHAnsi"/>
          <w:sz w:val="24"/>
          <w:szCs w:val="24"/>
        </w:rPr>
      </w:pPr>
      <w:r>
        <w:rPr>
          <w:rFonts w:asciiTheme="majorHAnsi" w:hAnsiTheme="majorHAnsi"/>
          <w:sz w:val="24"/>
          <w:szCs w:val="24"/>
        </w:rPr>
        <w:t>550 16</w:t>
      </w:r>
      <w:r w:rsidRPr="00F95CAD">
        <w:rPr>
          <w:rFonts w:asciiTheme="majorHAnsi" w:hAnsiTheme="majorHAnsi"/>
          <w:sz w:val="24"/>
          <w:szCs w:val="24"/>
          <w:vertAlign w:val="superscript"/>
        </w:rPr>
        <w:t>th</w:t>
      </w:r>
      <w:r>
        <w:rPr>
          <w:rFonts w:asciiTheme="majorHAnsi" w:hAnsiTheme="majorHAnsi"/>
          <w:sz w:val="24"/>
          <w:szCs w:val="24"/>
        </w:rPr>
        <w:t xml:space="preserve"> Street 3</w:t>
      </w:r>
      <w:r w:rsidRPr="00F95CAD">
        <w:rPr>
          <w:rFonts w:asciiTheme="majorHAnsi" w:hAnsiTheme="majorHAnsi"/>
          <w:sz w:val="24"/>
          <w:szCs w:val="24"/>
          <w:vertAlign w:val="superscript"/>
        </w:rPr>
        <w:t>rd</w:t>
      </w:r>
      <w:r>
        <w:rPr>
          <w:rFonts w:asciiTheme="majorHAnsi" w:hAnsiTheme="majorHAnsi"/>
          <w:sz w:val="24"/>
          <w:szCs w:val="24"/>
        </w:rPr>
        <w:t xml:space="preserve"> Floor</w:t>
      </w:r>
    </w:p>
    <w:p w14:paraId="4537CBA6" w14:textId="4D780E4D" w:rsidR="00996CA6" w:rsidRDefault="0038423E" w:rsidP="005A5A0A">
      <w:pPr>
        <w:spacing w:before="0" w:after="0" w:line="240" w:lineRule="auto"/>
        <w:rPr>
          <w:rFonts w:asciiTheme="majorHAnsi" w:hAnsiTheme="majorHAnsi"/>
          <w:sz w:val="24"/>
          <w:szCs w:val="24"/>
        </w:rPr>
      </w:pPr>
      <w:r>
        <w:rPr>
          <w:rFonts w:asciiTheme="majorHAnsi" w:hAnsiTheme="majorHAnsi"/>
          <w:sz w:val="24"/>
          <w:szCs w:val="24"/>
        </w:rPr>
        <w:t>San Francisco, California 94143</w:t>
      </w:r>
    </w:p>
    <w:p w14:paraId="06E989DA" w14:textId="0C0C02CC" w:rsidR="00975C3E" w:rsidRDefault="00A24FD7" w:rsidP="005A5A0A">
      <w:pPr>
        <w:spacing w:before="0" w:after="0" w:line="240" w:lineRule="auto"/>
        <w:rPr>
          <w:rFonts w:asciiTheme="majorHAnsi" w:hAnsiTheme="majorHAnsi"/>
          <w:b/>
          <w:sz w:val="24"/>
          <w:szCs w:val="24"/>
        </w:rPr>
      </w:pPr>
      <w:r w:rsidRPr="00D162A9">
        <w:rPr>
          <w:rFonts w:asciiTheme="majorHAnsi" w:hAnsiTheme="majorHAnsi"/>
          <w:b/>
          <w:sz w:val="24"/>
          <w:szCs w:val="24"/>
        </w:rPr>
        <w:t>Email:</w:t>
      </w:r>
      <w:r w:rsidR="007E2D95">
        <w:rPr>
          <w:rFonts w:asciiTheme="majorHAnsi" w:hAnsiTheme="majorHAnsi"/>
          <w:b/>
          <w:sz w:val="24"/>
          <w:szCs w:val="24"/>
        </w:rPr>
        <w:t xml:space="preserve"> </w:t>
      </w:r>
      <w:hyperlink r:id="rId17" w:history="1">
        <w:r w:rsidR="0038423E" w:rsidRPr="0038423E">
          <w:rPr>
            <w:rStyle w:val="Hyperlink"/>
            <w:rFonts w:asciiTheme="majorHAnsi" w:hAnsiTheme="majorHAnsi"/>
            <w:b/>
            <w:sz w:val="24"/>
            <w:szCs w:val="24"/>
          </w:rPr>
          <w:t>MARIA.EKSTRAND@UCSF.EDU</w:t>
        </w:r>
      </w:hyperlink>
      <w:r w:rsidR="0038423E">
        <w:rPr>
          <w:rFonts w:asciiTheme="majorHAnsi" w:hAnsiTheme="majorHAnsi"/>
          <w:b/>
          <w:sz w:val="24"/>
          <w:szCs w:val="24"/>
        </w:rPr>
        <w:t xml:space="preserve"> </w:t>
      </w:r>
    </w:p>
    <w:bookmarkEnd w:id="21"/>
    <w:p w14:paraId="485A11EA" w14:textId="77777777" w:rsidR="00DD5841" w:rsidRPr="00D162A9" w:rsidRDefault="00DD5841" w:rsidP="00061181">
      <w:pPr>
        <w:spacing w:before="0" w:after="0" w:line="240" w:lineRule="auto"/>
        <w:rPr>
          <w:rFonts w:asciiTheme="majorHAnsi" w:hAnsiTheme="majorHAnsi"/>
          <w:b/>
          <w:sz w:val="24"/>
          <w:szCs w:val="24"/>
        </w:rPr>
      </w:pPr>
    </w:p>
    <w:p w14:paraId="426E194F" w14:textId="77777777" w:rsidR="00C1560F" w:rsidRPr="00DA5574" w:rsidRDefault="00A24FD7" w:rsidP="00C1560F">
      <w:pPr>
        <w:spacing w:before="0" w:after="0" w:line="240" w:lineRule="auto"/>
        <w:rPr>
          <w:rFonts w:asciiTheme="majorHAnsi" w:hAnsiTheme="majorHAnsi"/>
          <w:sz w:val="22"/>
          <w:szCs w:val="22"/>
        </w:rPr>
      </w:pPr>
      <w:r w:rsidRPr="00E90FB7">
        <w:rPr>
          <w:rFonts w:asciiTheme="majorHAnsi" w:hAnsiTheme="majorHAnsi"/>
          <w:noProof/>
          <w:sz w:val="22"/>
          <w:szCs w:val="22"/>
        </w:rPr>
        <w:lastRenderedPageBreak/>
        <mc:AlternateContent>
          <mc:Choice Requires="wps">
            <w:drawing>
              <wp:anchor distT="0" distB="0" distL="114300" distR="114300" simplePos="0" relativeHeight="251659264" behindDoc="0" locked="0" layoutInCell="1" allowOverlap="1" wp14:anchorId="14CDBF06" wp14:editId="3425FC0F">
                <wp:simplePos x="0" y="0"/>
                <wp:positionH relativeFrom="column">
                  <wp:posOffset>5448300</wp:posOffset>
                </wp:positionH>
                <wp:positionV relativeFrom="paragraph">
                  <wp:posOffset>1816100</wp:posOffset>
                </wp:positionV>
                <wp:extent cx="1647825" cy="109537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1095375"/>
                        </a:xfrm>
                        <a:prstGeom prst="rect">
                          <a:avLst/>
                        </a:prstGeom>
                        <a:noFill/>
                        <a:ln w="9525">
                          <a:noFill/>
                          <a:miter lim="800000"/>
                          <a:headEnd/>
                          <a:tailEnd/>
                        </a:ln>
                      </wps:spPr>
                      <wps:txbx>
                        <w:txbxContent>
                          <w:p w14:paraId="602D2887" w14:textId="77777777" w:rsidR="004960B1" w:rsidRPr="00E90FB7" w:rsidRDefault="004960B1">
                            <w:r w:rsidRPr="00E90FB7">
                              <w:rPr>
                                <w:noProof/>
                              </w:rPr>
                              <w:drawing>
                                <wp:inline distT="0" distB="0" distL="0" distR="0" wp14:anchorId="4D2183FB" wp14:editId="19D121BB">
                                  <wp:extent cx="1415040" cy="822325"/>
                                  <wp:effectExtent l="0" t="0" r="0" b="0"/>
                                  <wp:docPr id="2" name="Picture 2" descr="C:\Users\zxz4\Desktop\HHS-CDCBadge.gif -- CDC logo" title="CD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xz4\Desktop\HHS-CDCBadge.gif"/>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45233" cy="839871"/>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4CDBF06" id="_x0000_t202" coordsize="21600,21600" o:spt="202" path="m,l,21600r21600,l21600,xe">
                <v:stroke joinstyle="miter"/>
                <v:path gradientshapeok="t" o:connecttype="rect"/>
              </v:shapetype>
              <v:shape id="Text Box 2" o:spid="_x0000_s1026" type="#_x0000_t202" style="position:absolute;margin-left:429pt;margin-top:143pt;width:129.75pt;height:8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fHZDAIAAPUDAAAOAAAAZHJzL2Uyb0RvYy54bWysU9tuGyEQfa/Uf0C817t27NheGUdp0lSV&#10;0ouU9AMwy3pRgaGAvet+fQbWcazkLeo+INgZzsw5c1hd9UaTvfRBgWV0PCopkVZAreyW0d+Pd58W&#10;lITIbc01WMnoQQZ6tf74YdW5Sk6gBV1LTxDEhqpzjLYxuqoogmil4WEETloMNuANj3j026L2vEN0&#10;o4tJWV4WHfjaeRAyBPx7OwTpOuM3jRTxZ9MEGYlmFHuLefV53aS1WK94tfXctUoc2+Dv6MJwZbHo&#10;CeqWR052Xr2BMkp4CNDEkQBTQNMoITMHZDMuX7F5aLmTmQuKE9xJpvD/YMWP/S9PVM3oRTmnxHKD&#10;Q3qUfSSfoSeTpE/nQoVpDw4TY4+/cc6Za3D3IP4EYuGm5XYrr72HrpW8xv7G6WZxdnXACQlk032H&#10;GsvwXYQM1DfeJPFQDoLoOKfDaTapFZFKXk7ni8mMEoGxcbmcXcxnuQavnq87H+JXCYakDaMeh5/h&#10;+f4+xNQOr55TUjULd0rrbABtScfocob4ryJGRfSnVobRRZm+wTGJ5Rdb58uRKz3ssYC2R9qJ6cA5&#10;9pseE5MWG6gPKICHwYf4bnDTgv9HSYceZDT83XEvKdHfLIq4HE+nybT5MJ3NJ3jw55HNeYRbgVCM&#10;RkqG7U3MRh8YXaPYjcoyvHRy7BW9ldU5voNk3vNzznp5resnAAAA//8DAFBLAwQUAAYACAAAACEA&#10;Lrssv+AAAAAMAQAADwAAAGRycy9kb3ducmV2LnhtbEyPzU7DMBCE70i8g7VI3KiTqi4mZFMhEFcQ&#10;5Ufi5sbbJCJeR7HbhLfHPdHbrGY0+025mV0vjjSGzjNCvshAENfedtwgfLw/32gQIRq2pvdMCL8U&#10;YFNdXpSmsH7iNzpuYyNSCYfCILQxDoWUoW7JmbDwA3Hy9n50JqZzbKQdzZTKXS+XWbaWznScPrRm&#10;oMeW6p/twSF8vuy/v1bZa/Pk1DD5OZPs7iTi9dX8cA8i0hz/w3DCT+hQJaadP7ANokfQSqctEWGp&#10;10mcEnl+q0DsEFZKK5BVKc9HVH8AAAD//wMAUEsBAi0AFAAGAAgAAAAhALaDOJL+AAAA4QEAABMA&#10;AAAAAAAAAAAAAAAAAAAAAFtDb250ZW50X1R5cGVzXS54bWxQSwECLQAUAAYACAAAACEAOP0h/9YA&#10;AACUAQAACwAAAAAAAAAAAAAAAAAvAQAAX3JlbHMvLnJlbHNQSwECLQAUAAYACAAAACEAgunx2QwC&#10;AAD1AwAADgAAAAAAAAAAAAAAAAAuAgAAZHJzL2Uyb0RvYy54bWxQSwECLQAUAAYACAAAACEALrss&#10;v+AAAAAMAQAADwAAAAAAAAAAAAAAAABmBAAAZHJzL2Rvd25yZXYueG1sUEsFBgAAAAAEAAQA8wAA&#10;AHMFAAAAAA==&#10;" filled="f" stroked="f">
                <v:textbox>
                  <w:txbxContent>
                    <w:p w14:paraId="602D2887" w14:textId="77777777" w:rsidR="004960B1" w:rsidRPr="00E90FB7" w:rsidRDefault="004960B1">
                      <w:r w:rsidRPr="00E90FB7">
                        <w:rPr>
                          <w:noProof/>
                        </w:rPr>
                        <w:drawing>
                          <wp:inline distT="0" distB="0" distL="0" distR="0" wp14:anchorId="4D2183FB" wp14:editId="19D121BB">
                            <wp:extent cx="1415040" cy="822325"/>
                            <wp:effectExtent l="0" t="0" r="0" b="0"/>
                            <wp:docPr id="2" name="Picture 2" descr="C:\Users\zxz4\Desktop\HHS-CDCBadge.gif -- CDC logo" title="CD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xz4\Desktop\HHS-CDCBadge.gif"/>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45233" cy="839871"/>
                                    </a:xfrm>
                                    <a:prstGeom prst="rect">
                                      <a:avLst/>
                                    </a:prstGeom>
                                    <a:noFill/>
                                    <a:ln>
                                      <a:noFill/>
                                    </a:ln>
                                  </pic:spPr>
                                </pic:pic>
                              </a:graphicData>
                            </a:graphic>
                          </wp:inline>
                        </w:drawing>
                      </w:r>
                    </w:p>
                  </w:txbxContent>
                </v:textbox>
              </v:shape>
            </w:pict>
          </mc:Fallback>
        </mc:AlternateContent>
      </w:r>
    </w:p>
    <w:sectPr w:rsidR="00C1560F" w:rsidRPr="00DA5574" w:rsidSect="00427FB8">
      <w:headerReference w:type="even" r:id="rId19"/>
      <w:headerReference w:type="default" r:id="rId20"/>
      <w:footerReference w:type="even" r:id="rId21"/>
      <w:footerReference w:type="default" r:id="rId22"/>
      <w:headerReference w:type="first" r:id="rId23"/>
      <w:footerReference w:type="first" r:id="rId24"/>
      <w:type w:val="continuous"/>
      <w:pgSz w:w="12240" w:h="15840"/>
      <w:pgMar w:top="720" w:right="720" w:bottom="720" w:left="72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DCE9D6" w14:textId="77777777" w:rsidR="00CE3D1A" w:rsidRDefault="00CE3D1A" w:rsidP="003656B3">
      <w:pPr>
        <w:spacing w:before="0" w:after="0" w:line="240" w:lineRule="auto"/>
      </w:pPr>
      <w:r>
        <w:separator/>
      </w:r>
    </w:p>
  </w:endnote>
  <w:endnote w:type="continuationSeparator" w:id="0">
    <w:p w14:paraId="5D081EB9" w14:textId="77777777" w:rsidR="00CE3D1A" w:rsidRDefault="00CE3D1A" w:rsidP="003656B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BD48B9" w14:textId="77777777" w:rsidR="004960B1" w:rsidRDefault="004960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DA984C" w14:textId="77777777" w:rsidR="004960B1" w:rsidRDefault="004960B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DA1D54" w14:textId="77777777" w:rsidR="004960B1" w:rsidRDefault="004960B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258424" w14:textId="77777777" w:rsidR="004960B1" w:rsidRDefault="004960B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4CBCD1" w14:textId="77777777" w:rsidR="004960B1" w:rsidRPr="003E45D2" w:rsidRDefault="004960B1" w:rsidP="00A40FF4">
    <w:pPr>
      <w:pStyle w:val="Header"/>
      <w:jc w:val="center"/>
      <w:rPr>
        <w:rFonts w:ascii="Calibri" w:hAnsi="Calibri"/>
        <w:color w:val="CDB5DC" w:themeColor="accent1" w:themeTint="99"/>
        <w:sz w:val="24"/>
        <w:szCs w:val="24"/>
      </w:rPr>
    </w:pPr>
    <w:r>
      <w:rPr>
        <w:rFonts w:ascii="Calibri" w:hAnsi="Calibri"/>
        <w:color w:val="CDB5DC" w:themeColor="accent1" w:themeTint="99"/>
        <w:sz w:val="24"/>
        <w:szCs w:val="24"/>
      </w:rPr>
      <w:t>STRUCTURAL INTERVENTIONS (SI)</w:t>
    </w:r>
    <w:r w:rsidRPr="003E45D2">
      <w:rPr>
        <w:rFonts w:ascii="Calibri" w:hAnsi="Calibri"/>
        <w:color w:val="CDB5DC" w:themeColor="accent1" w:themeTint="99"/>
        <w:sz w:val="24"/>
        <w:szCs w:val="24"/>
      </w:rPr>
      <w:t xml:space="preserve"> CHAPTER</w:t>
    </w:r>
  </w:p>
  <w:p w14:paraId="51F46BC7" w14:textId="77777777" w:rsidR="004960B1" w:rsidRDefault="004960B1" w:rsidP="00AE3C4D">
    <w:pPr>
      <w:pStyle w:val="Footer"/>
      <w:jc w:val="center"/>
      <w:rPr>
        <w:rFonts w:ascii="Calibri" w:hAnsi="Calibri"/>
        <w:color w:val="CDB5DC" w:themeColor="accent1" w:themeTint="99"/>
      </w:rPr>
    </w:pPr>
    <w:r>
      <w:rPr>
        <w:rFonts w:ascii="Calibri" w:hAnsi="Calibri"/>
        <w:color w:val="CDB5DC" w:themeColor="accent1" w:themeTint="99"/>
      </w:rPr>
      <w:t xml:space="preserve">Last updated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1356AC" w14:textId="77777777" w:rsidR="004960B1" w:rsidRDefault="004960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DF8518" w14:textId="77777777" w:rsidR="00CE3D1A" w:rsidRDefault="00CE3D1A" w:rsidP="003656B3">
      <w:pPr>
        <w:spacing w:before="0" w:after="0" w:line="240" w:lineRule="auto"/>
      </w:pPr>
      <w:r>
        <w:separator/>
      </w:r>
    </w:p>
  </w:footnote>
  <w:footnote w:type="continuationSeparator" w:id="0">
    <w:p w14:paraId="45143DFE" w14:textId="77777777" w:rsidR="00CE3D1A" w:rsidRDefault="00CE3D1A" w:rsidP="003656B3">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523C19" w14:textId="77777777" w:rsidR="004960B1" w:rsidRDefault="004960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C653E4" w14:textId="77777777" w:rsidR="004960B1" w:rsidRDefault="004960B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BEECE7" w14:textId="77777777" w:rsidR="004960B1" w:rsidRDefault="004960B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DCCF15" w14:textId="77777777" w:rsidR="004960B1" w:rsidRDefault="004960B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D2671E" w14:textId="77777777" w:rsidR="004960B1" w:rsidRPr="003E45D2" w:rsidRDefault="004960B1" w:rsidP="00417205">
    <w:pPr>
      <w:pStyle w:val="Header"/>
      <w:jc w:val="center"/>
      <w:rPr>
        <w:rFonts w:ascii="Calibri" w:hAnsi="Calibri"/>
        <w:color w:val="CDB5DC" w:themeColor="accent1" w:themeTint="99"/>
        <w:sz w:val="24"/>
        <w:szCs w:val="24"/>
      </w:rPr>
    </w:pPr>
    <w:r w:rsidRPr="003E45D2">
      <w:rPr>
        <w:rFonts w:ascii="Calibri" w:hAnsi="Calibri"/>
        <w:color w:val="CDB5DC" w:themeColor="accent1" w:themeTint="99"/>
        <w:sz w:val="24"/>
        <w:szCs w:val="24"/>
      </w:rPr>
      <w:t>COMPENDIUM OF EVIDENCE-BASED INTERVENTIONS AND BEST PRACTICES FOR HIV PREVENTION</w:t>
    </w:r>
  </w:p>
  <w:p w14:paraId="40CAB98C" w14:textId="77777777" w:rsidR="004960B1" w:rsidRPr="00417205" w:rsidRDefault="004960B1" w:rsidP="00417205">
    <w:pPr>
      <w:pStyle w:val="Header"/>
      <w:jc w:val="cent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6C1B41" w14:textId="77777777" w:rsidR="004960B1" w:rsidRDefault="004960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decimal"/>
      <w:lvlText w:val="%1."/>
      <w:lvlJc w:val="left"/>
      <w:pPr>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25D5562"/>
    <w:multiLevelType w:val="hybridMultilevel"/>
    <w:tmpl w:val="AD46EB7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DE32E1"/>
    <w:multiLevelType w:val="hybridMultilevel"/>
    <w:tmpl w:val="345C04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8F1879"/>
    <w:multiLevelType w:val="hybridMultilevel"/>
    <w:tmpl w:val="D6CE27C8"/>
    <w:lvl w:ilvl="0" w:tplc="7570C73A">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A9D6370"/>
    <w:multiLevelType w:val="hybridMultilevel"/>
    <w:tmpl w:val="B11CFC84"/>
    <w:lvl w:ilvl="0" w:tplc="C90ED3EC">
      <w:start w:val="1"/>
      <w:numFmt w:val="bullet"/>
      <w:suff w:val="space"/>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D1B68B0"/>
    <w:multiLevelType w:val="hybridMultilevel"/>
    <w:tmpl w:val="5CEC595C"/>
    <w:lvl w:ilvl="0" w:tplc="ED686642">
      <w:start w:val="1"/>
      <w:numFmt w:val="bullet"/>
      <w:lvlText w:val=""/>
      <w:lvlJc w:val="left"/>
      <w:pPr>
        <w:ind w:left="360" w:hanging="360"/>
      </w:pPr>
      <w:rPr>
        <w:rFonts w:ascii="Symbol" w:hAnsi="Symbol" w:hint="default"/>
        <w:sz w:val="20"/>
        <w:szCs w:val="20"/>
      </w:rPr>
    </w:lvl>
    <w:lvl w:ilvl="1" w:tplc="AD1EC2E4">
      <w:start w:val="1"/>
      <w:numFmt w:val="bullet"/>
      <w:lvlText w:val="o"/>
      <w:lvlJc w:val="left"/>
      <w:pPr>
        <w:ind w:left="1080" w:hanging="360"/>
      </w:pPr>
      <w:rPr>
        <w:rFonts w:ascii="Courier New" w:hAnsi="Courier New" w:cs="Courier New" w:hint="default"/>
        <w:sz w:val="20"/>
        <w:szCs w:val="20"/>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F76420B"/>
    <w:multiLevelType w:val="hybridMultilevel"/>
    <w:tmpl w:val="DDB89A2C"/>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FEF0305"/>
    <w:multiLevelType w:val="hybridMultilevel"/>
    <w:tmpl w:val="BC3E2C94"/>
    <w:lvl w:ilvl="0" w:tplc="04090003">
      <w:start w:val="1"/>
      <w:numFmt w:val="bullet"/>
      <w:lvlText w:val="o"/>
      <w:lvlJc w:val="left"/>
      <w:pPr>
        <w:ind w:left="1080" w:hanging="360"/>
      </w:pPr>
      <w:rPr>
        <w:rFonts w:ascii="Courier New" w:hAnsi="Courier New" w:cs="Courier New" w:hint="default"/>
        <w:sz w:val="20"/>
        <w:szCs w:val="20"/>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2E20B66"/>
    <w:multiLevelType w:val="hybridMultilevel"/>
    <w:tmpl w:val="B718CAA0"/>
    <w:lvl w:ilvl="0" w:tplc="18C0CD70">
      <w:start w:val="1"/>
      <w:numFmt w:val="bullet"/>
      <w:suff w:val="space"/>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DD6A10"/>
    <w:multiLevelType w:val="hybridMultilevel"/>
    <w:tmpl w:val="49D846A6"/>
    <w:lvl w:ilvl="0" w:tplc="DD9C3750">
      <w:start w:val="1"/>
      <w:numFmt w:val="bullet"/>
      <w:suff w:val="space"/>
      <w:lvlText w:val=""/>
      <w:lvlJc w:val="left"/>
      <w:pPr>
        <w:ind w:left="360" w:hanging="360"/>
      </w:pPr>
      <w:rPr>
        <w:rFonts w:ascii="Symbol" w:hAnsi="Symbol" w:hint="default"/>
        <w:sz w:val="20"/>
        <w:szCs w:val="2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90C21BA"/>
    <w:multiLevelType w:val="hybridMultilevel"/>
    <w:tmpl w:val="7C66DD16"/>
    <w:lvl w:ilvl="0" w:tplc="25989730">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CA76DE6"/>
    <w:multiLevelType w:val="hybridMultilevel"/>
    <w:tmpl w:val="AC721E5C"/>
    <w:lvl w:ilvl="0" w:tplc="F11A1B5A">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D876ABF"/>
    <w:multiLevelType w:val="hybridMultilevel"/>
    <w:tmpl w:val="CA722542"/>
    <w:lvl w:ilvl="0" w:tplc="B1C43B78">
      <w:start w:val="1"/>
      <w:numFmt w:val="bullet"/>
      <w:lvlText w:val=""/>
      <w:lvlJc w:val="left"/>
      <w:pPr>
        <w:ind w:left="360" w:hanging="360"/>
      </w:pPr>
      <w:rPr>
        <w:rFonts w:ascii="Symbol" w:hAnsi="Symbol" w:hint="default"/>
        <w:sz w:val="20"/>
        <w:szCs w:val="2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DDA5D46"/>
    <w:multiLevelType w:val="hybridMultilevel"/>
    <w:tmpl w:val="043A6EEC"/>
    <w:lvl w:ilvl="0" w:tplc="730AA1E2">
      <w:start w:val="1"/>
      <w:numFmt w:val="bullet"/>
      <w:suff w:val="space"/>
      <w:lvlText w:val=""/>
      <w:lvlJc w:val="left"/>
      <w:pPr>
        <w:ind w:left="360" w:hanging="360"/>
      </w:pPr>
      <w:rPr>
        <w:rFonts w:ascii="Symbol" w:hAnsi="Symbol" w:hint="default"/>
        <w:sz w:val="20"/>
        <w:szCs w:val="2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E9E4D44"/>
    <w:multiLevelType w:val="hybridMultilevel"/>
    <w:tmpl w:val="43E27FD0"/>
    <w:lvl w:ilvl="0" w:tplc="E1448216">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F651A68"/>
    <w:multiLevelType w:val="hybridMultilevel"/>
    <w:tmpl w:val="7A58E2FA"/>
    <w:lvl w:ilvl="0" w:tplc="04090003">
      <w:start w:val="1"/>
      <w:numFmt w:val="bullet"/>
      <w:lvlText w:val="o"/>
      <w:lvlJc w:val="left"/>
      <w:pPr>
        <w:ind w:left="990" w:hanging="360"/>
      </w:pPr>
      <w:rPr>
        <w:rFonts w:ascii="Courier New" w:hAnsi="Courier New" w:cs="Courier New"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6" w15:restartNumberingAfterBreak="0">
    <w:nsid w:val="21DB1445"/>
    <w:multiLevelType w:val="hybridMultilevel"/>
    <w:tmpl w:val="AB103602"/>
    <w:lvl w:ilvl="0" w:tplc="D6D2C938">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28358E"/>
    <w:multiLevelType w:val="hybridMultilevel"/>
    <w:tmpl w:val="249A8B14"/>
    <w:lvl w:ilvl="0" w:tplc="E4040F42">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ED02AA4"/>
    <w:multiLevelType w:val="hybridMultilevel"/>
    <w:tmpl w:val="434054BA"/>
    <w:lvl w:ilvl="0" w:tplc="C90ED3E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0381EF3"/>
    <w:multiLevelType w:val="hybridMultilevel"/>
    <w:tmpl w:val="A560E074"/>
    <w:lvl w:ilvl="0" w:tplc="7FCC1CCA">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49571A0"/>
    <w:multiLevelType w:val="hybridMultilevel"/>
    <w:tmpl w:val="158CEF60"/>
    <w:lvl w:ilvl="0" w:tplc="77D234F6">
      <w:start w:val="1"/>
      <w:numFmt w:val="bullet"/>
      <w:suff w:val="space"/>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534535F"/>
    <w:multiLevelType w:val="hybridMultilevel"/>
    <w:tmpl w:val="81785AE0"/>
    <w:lvl w:ilvl="0" w:tplc="774C0E36">
      <w:start w:val="1"/>
      <w:numFmt w:val="bullet"/>
      <w:suff w:val="space"/>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9EE18C5"/>
    <w:multiLevelType w:val="hybridMultilevel"/>
    <w:tmpl w:val="C9543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AA3F68"/>
    <w:multiLevelType w:val="hybridMultilevel"/>
    <w:tmpl w:val="226E6042"/>
    <w:lvl w:ilvl="0" w:tplc="2610829A">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37E013A"/>
    <w:multiLevelType w:val="hybridMultilevel"/>
    <w:tmpl w:val="84BCB504"/>
    <w:lvl w:ilvl="0" w:tplc="BC6AB8CC">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615CC7"/>
    <w:multiLevelType w:val="hybridMultilevel"/>
    <w:tmpl w:val="F94472AA"/>
    <w:lvl w:ilvl="0" w:tplc="4806894A">
      <w:start w:val="1"/>
      <w:numFmt w:val="bullet"/>
      <w:lvlText w:val=""/>
      <w:lvlJc w:val="left"/>
      <w:pPr>
        <w:ind w:left="360" w:hanging="360"/>
      </w:pPr>
      <w:rPr>
        <w:rFonts w:ascii="Symbol" w:hAnsi="Symbol" w:hint="default"/>
        <w:sz w:val="20"/>
        <w:szCs w:val="2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5C90625"/>
    <w:multiLevelType w:val="hybridMultilevel"/>
    <w:tmpl w:val="B8A40424"/>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47C043A9"/>
    <w:multiLevelType w:val="hybridMultilevel"/>
    <w:tmpl w:val="FE965A60"/>
    <w:lvl w:ilvl="0" w:tplc="33A0D01A">
      <w:start w:val="1"/>
      <w:numFmt w:val="bullet"/>
      <w:suff w:val="space"/>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910218D"/>
    <w:multiLevelType w:val="hybridMultilevel"/>
    <w:tmpl w:val="97C27D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97C6A6E"/>
    <w:multiLevelType w:val="hybridMultilevel"/>
    <w:tmpl w:val="D82ED5E4"/>
    <w:lvl w:ilvl="0" w:tplc="2C54F4A2">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4B0E18B9"/>
    <w:multiLevelType w:val="hybridMultilevel"/>
    <w:tmpl w:val="ADBCB994"/>
    <w:lvl w:ilvl="0" w:tplc="DE980FA6">
      <w:start w:val="1"/>
      <w:numFmt w:val="bullet"/>
      <w:suff w:val="space"/>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4BE60AF8"/>
    <w:multiLevelType w:val="hybridMultilevel"/>
    <w:tmpl w:val="5EB01990"/>
    <w:lvl w:ilvl="0" w:tplc="8EE203FE">
      <w:start w:val="1"/>
      <w:numFmt w:val="bullet"/>
      <w:suff w:val="space"/>
      <w:lvlText w:val=""/>
      <w:lvlJc w:val="left"/>
      <w:pPr>
        <w:ind w:left="36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2" w15:restartNumberingAfterBreak="0">
    <w:nsid w:val="51306724"/>
    <w:multiLevelType w:val="hybridMultilevel"/>
    <w:tmpl w:val="CC60228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18B05FF"/>
    <w:multiLevelType w:val="hybridMultilevel"/>
    <w:tmpl w:val="C23AC774"/>
    <w:lvl w:ilvl="0" w:tplc="6564496A">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1D47BCF"/>
    <w:multiLevelType w:val="hybridMultilevel"/>
    <w:tmpl w:val="189C7E9A"/>
    <w:lvl w:ilvl="0" w:tplc="1388C500">
      <w:start w:val="1"/>
      <w:numFmt w:val="bullet"/>
      <w:suff w:val="space"/>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31A5C99"/>
    <w:multiLevelType w:val="hybridMultilevel"/>
    <w:tmpl w:val="64D49DF8"/>
    <w:lvl w:ilvl="0" w:tplc="04090003">
      <w:start w:val="1"/>
      <w:numFmt w:val="bullet"/>
      <w:lvlText w:val="o"/>
      <w:lvlJc w:val="left"/>
      <w:pPr>
        <w:ind w:left="990" w:hanging="360"/>
      </w:pPr>
      <w:rPr>
        <w:rFonts w:ascii="Courier New" w:hAnsi="Courier New" w:cs="Courier New"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6" w15:restartNumberingAfterBreak="0">
    <w:nsid w:val="554A374D"/>
    <w:multiLevelType w:val="hybridMultilevel"/>
    <w:tmpl w:val="87DEC366"/>
    <w:lvl w:ilvl="0" w:tplc="C71C2F62">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5B690C11"/>
    <w:multiLevelType w:val="hybridMultilevel"/>
    <w:tmpl w:val="3B92D0EC"/>
    <w:lvl w:ilvl="0" w:tplc="987AE4C6">
      <w:start w:val="1"/>
      <w:numFmt w:val="bullet"/>
      <w:suff w:val="space"/>
      <w:lvlText w:val=""/>
      <w:lvlJc w:val="left"/>
      <w:pPr>
        <w:ind w:left="360" w:hanging="360"/>
      </w:pPr>
      <w:rPr>
        <w:rFonts w:ascii="Symbol" w:hAnsi="Symbol" w:hint="default"/>
        <w:sz w:val="20"/>
        <w:szCs w:val="20"/>
      </w:rPr>
    </w:lvl>
    <w:lvl w:ilvl="1" w:tplc="04090003">
      <w:start w:val="1"/>
      <w:numFmt w:val="bullet"/>
      <w:lvlText w:val="o"/>
      <w:lvlJc w:val="left"/>
      <w:pPr>
        <w:ind w:left="1620" w:hanging="720"/>
      </w:pPr>
      <w:rPr>
        <w:rFonts w:ascii="Courier New" w:hAnsi="Courier New" w:cs="Courier New" w:hint="default"/>
      </w:rPr>
    </w:lvl>
    <w:lvl w:ilvl="2" w:tplc="AFA4B7DE">
      <w:start w:val="1"/>
      <w:numFmt w:val="bullet"/>
      <w:suff w:val="space"/>
      <w:lvlText w:val=""/>
      <w:lvlJc w:val="left"/>
      <w:pPr>
        <w:ind w:left="1620" w:hanging="360"/>
      </w:pPr>
      <w:rPr>
        <w:rFonts w:ascii="Wingdings" w:hAnsi="Wingdings" w:hint="default"/>
      </w:rPr>
    </w:lvl>
    <w:lvl w:ilvl="3" w:tplc="0409000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8" w15:restartNumberingAfterBreak="0">
    <w:nsid w:val="5C1A1051"/>
    <w:multiLevelType w:val="hybridMultilevel"/>
    <w:tmpl w:val="4922F930"/>
    <w:lvl w:ilvl="0" w:tplc="BC6AB8CC">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0E2073B"/>
    <w:multiLevelType w:val="hybridMultilevel"/>
    <w:tmpl w:val="E5881D16"/>
    <w:lvl w:ilvl="0" w:tplc="13D43200">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632F40D4"/>
    <w:multiLevelType w:val="hybridMultilevel"/>
    <w:tmpl w:val="6E9A77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6E34161F"/>
    <w:multiLevelType w:val="hybridMultilevel"/>
    <w:tmpl w:val="A01A85A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6F8C1E75"/>
    <w:multiLevelType w:val="hybridMultilevel"/>
    <w:tmpl w:val="E24E7C6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30D7910"/>
    <w:multiLevelType w:val="hybridMultilevel"/>
    <w:tmpl w:val="9C340886"/>
    <w:lvl w:ilvl="0" w:tplc="AFB07B0A">
      <w:start w:val="1"/>
      <w:numFmt w:val="bullet"/>
      <w:suff w:val="space"/>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752E2536"/>
    <w:multiLevelType w:val="hybridMultilevel"/>
    <w:tmpl w:val="583A45A4"/>
    <w:lvl w:ilvl="0" w:tplc="E85A5138">
      <w:start w:val="1"/>
      <w:numFmt w:val="bullet"/>
      <w:suff w:val="space"/>
      <w:lvlText w:val=""/>
      <w:lvlJc w:val="left"/>
      <w:pPr>
        <w:ind w:left="360" w:hanging="360"/>
      </w:pPr>
      <w:rPr>
        <w:rFonts w:ascii="Symbol" w:hAnsi="Symbol" w:hint="default"/>
        <w:sz w:val="20"/>
        <w:szCs w:val="20"/>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5" w15:restartNumberingAfterBreak="0">
    <w:nsid w:val="75CB3895"/>
    <w:multiLevelType w:val="hybridMultilevel"/>
    <w:tmpl w:val="CDE20462"/>
    <w:lvl w:ilvl="0" w:tplc="86DAF752">
      <w:start w:val="1"/>
      <w:numFmt w:val="bullet"/>
      <w:suff w:val="space"/>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61302EF"/>
    <w:multiLevelType w:val="hybridMultilevel"/>
    <w:tmpl w:val="83FE4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B12462E"/>
    <w:multiLevelType w:val="hybridMultilevel"/>
    <w:tmpl w:val="46BE7B2A"/>
    <w:lvl w:ilvl="0" w:tplc="12909A62">
      <w:start w:val="1"/>
      <w:numFmt w:val="bullet"/>
      <w:suff w:val="space"/>
      <w:lvlText w:val=""/>
      <w:lvlJc w:val="left"/>
      <w:pPr>
        <w:ind w:left="360" w:hanging="360"/>
      </w:pPr>
      <w:rPr>
        <w:rFonts w:ascii="Symbol" w:hAnsi="Symbol" w:hint="default"/>
        <w:sz w:val="22"/>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7DA03ECE"/>
    <w:multiLevelType w:val="hybridMultilevel"/>
    <w:tmpl w:val="AAB46932"/>
    <w:lvl w:ilvl="0" w:tplc="C74C25C0">
      <w:start w:val="1"/>
      <w:numFmt w:val="bullet"/>
      <w:suff w:val="space"/>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7F426195"/>
    <w:multiLevelType w:val="hybridMultilevel"/>
    <w:tmpl w:val="511ACBD8"/>
    <w:lvl w:ilvl="0" w:tplc="ED686642">
      <w:start w:val="1"/>
      <w:numFmt w:val="bullet"/>
      <w:lvlText w:val=""/>
      <w:lvlJc w:val="left"/>
      <w:pPr>
        <w:ind w:left="360" w:hanging="360"/>
      </w:pPr>
      <w:rPr>
        <w:rFonts w:ascii="Symbol" w:hAnsi="Symbol" w:hint="default"/>
        <w:sz w:val="20"/>
        <w:szCs w:val="20"/>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3"/>
  </w:num>
  <w:num w:numId="2">
    <w:abstractNumId w:val="25"/>
  </w:num>
  <w:num w:numId="3">
    <w:abstractNumId w:val="3"/>
  </w:num>
  <w:num w:numId="4">
    <w:abstractNumId w:val="17"/>
  </w:num>
  <w:num w:numId="5">
    <w:abstractNumId w:val="37"/>
  </w:num>
  <w:num w:numId="6">
    <w:abstractNumId w:val="13"/>
  </w:num>
  <w:num w:numId="7">
    <w:abstractNumId w:val="29"/>
  </w:num>
  <w:num w:numId="8">
    <w:abstractNumId w:val="19"/>
  </w:num>
  <w:num w:numId="9">
    <w:abstractNumId w:val="33"/>
  </w:num>
  <w:num w:numId="10">
    <w:abstractNumId w:val="36"/>
  </w:num>
  <w:num w:numId="11">
    <w:abstractNumId w:val="10"/>
  </w:num>
  <w:num w:numId="12">
    <w:abstractNumId w:val="14"/>
  </w:num>
  <w:num w:numId="13">
    <w:abstractNumId w:val="9"/>
  </w:num>
  <w:num w:numId="14">
    <w:abstractNumId w:val="12"/>
  </w:num>
  <w:num w:numId="15">
    <w:abstractNumId w:val="49"/>
  </w:num>
  <w:num w:numId="16">
    <w:abstractNumId w:val="16"/>
  </w:num>
  <w:num w:numId="17">
    <w:abstractNumId w:val="26"/>
  </w:num>
  <w:num w:numId="18">
    <w:abstractNumId w:val="45"/>
  </w:num>
  <w:num w:numId="19">
    <w:abstractNumId w:val="39"/>
  </w:num>
  <w:num w:numId="20">
    <w:abstractNumId w:val="11"/>
  </w:num>
  <w:num w:numId="21">
    <w:abstractNumId w:val="5"/>
  </w:num>
  <w:num w:numId="22">
    <w:abstractNumId w:val="47"/>
  </w:num>
  <w:num w:numId="23">
    <w:abstractNumId w:val="31"/>
  </w:num>
  <w:num w:numId="24">
    <w:abstractNumId w:val="42"/>
  </w:num>
  <w:num w:numId="25">
    <w:abstractNumId w:val="2"/>
  </w:num>
  <w:num w:numId="26">
    <w:abstractNumId w:val="1"/>
  </w:num>
  <w:num w:numId="27">
    <w:abstractNumId w:val="41"/>
  </w:num>
  <w:num w:numId="28">
    <w:abstractNumId w:val="46"/>
  </w:num>
  <w:num w:numId="29">
    <w:abstractNumId w:val="22"/>
  </w:num>
  <w:num w:numId="30">
    <w:abstractNumId w:val="35"/>
  </w:num>
  <w:num w:numId="31">
    <w:abstractNumId w:val="7"/>
  </w:num>
  <w:num w:numId="32">
    <w:abstractNumId w:val="8"/>
  </w:num>
  <w:num w:numId="33">
    <w:abstractNumId w:val="15"/>
  </w:num>
  <w:num w:numId="34">
    <w:abstractNumId w:val="34"/>
  </w:num>
  <w:num w:numId="35">
    <w:abstractNumId w:val="4"/>
  </w:num>
  <w:num w:numId="36">
    <w:abstractNumId w:val="20"/>
  </w:num>
  <w:num w:numId="37">
    <w:abstractNumId w:val="30"/>
  </w:num>
  <w:num w:numId="38">
    <w:abstractNumId w:val="32"/>
  </w:num>
  <w:num w:numId="39">
    <w:abstractNumId w:val="44"/>
  </w:num>
  <w:num w:numId="40">
    <w:abstractNumId w:val="18"/>
  </w:num>
  <w:num w:numId="41">
    <w:abstractNumId w:val="48"/>
  </w:num>
  <w:num w:numId="42">
    <w:abstractNumId w:val="21"/>
  </w:num>
  <w:num w:numId="43">
    <w:abstractNumId w:val="27"/>
  </w:num>
  <w:num w:numId="44">
    <w:abstractNumId w:val="0"/>
  </w:num>
  <w:num w:numId="45">
    <w:abstractNumId w:val="40"/>
  </w:num>
  <w:num w:numId="46">
    <w:abstractNumId w:val="38"/>
  </w:num>
  <w:num w:numId="47">
    <w:abstractNumId w:val="43"/>
  </w:num>
  <w:num w:numId="48">
    <w:abstractNumId w:val="24"/>
  </w:num>
  <w:num w:numId="49">
    <w:abstractNumId w:val="6"/>
  </w:num>
  <w:num w:numId="50">
    <w:abstractNumId w:val="2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650D"/>
    <w:rsid w:val="000002E8"/>
    <w:rsid w:val="000026C5"/>
    <w:rsid w:val="00002A14"/>
    <w:rsid w:val="000064C7"/>
    <w:rsid w:val="00010BB1"/>
    <w:rsid w:val="00020779"/>
    <w:rsid w:val="000216DC"/>
    <w:rsid w:val="00021B90"/>
    <w:rsid w:val="00021E29"/>
    <w:rsid w:val="00026D61"/>
    <w:rsid w:val="00027F28"/>
    <w:rsid w:val="00033CED"/>
    <w:rsid w:val="000352F0"/>
    <w:rsid w:val="00035DFD"/>
    <w:rsid w:val="00043337"/>
    <w:rsid w:val="00044DE4"/>
    <w:rsid w:val="00046193"/>
    <w:rsid w:val="0005639F"/>
    <w:rsid w:val="00061181"/>
    <w:rsid w:val="0006207F"/>
    <w:rsid w:val="000676CB"/>
    <w:rsid w:val="00071F21"/>
    <w:rsid w:val="0007325A"/>
    <w:rsid w:val="00073983"/>
    <w:rsid w:val="00073EF0"/>
    <w:rsid w:val="00075151"/>
    <w:rsid w:val="0007619F"/>
    <w:rsid w:val="00076A03"/>
    <w:rsid w:val="00077B85"/>
    <w:rsid w:val="00080776"/>
    <w:rsid w:val="00080EA6"/>
    <w:rsid w:val="00081B65"/>
    <w:rsid w:val="00083A3F"/>
    <w:rsid w:val="000877B6"/>
    <w:rsid w:val="000975C8"/>
    <w:rsid w:val="000A1289"/>
    <w:rsid w:val="000A2D28"/>
    <w:rsid w:val="000A2F81"/>
    <w:rsid w:val="000A43C4"/>
    <w:rsid w:val="000A7CE9"/>
    <w:rsid w:val="000B2A4F"/>
    <w:rsid w:val="000B6185"/>
    <w:rsid w:val="000B6912"/>
    <w:rsid w:val="000C100A"/>
    <w:rsid w:val="000C3653"/>
    <w:rsid w:val="000D181A"/>
    <w:rsid w:val="000D4088"/>
    <w:rsid w:val="000D4CD1"/>
    <w:rsid w:val="000E080C"/>
    <w:rsid w:val="000E3AAD"/>
    <w:rsid w:val="000E7D9B"/>
    <w:rsid w:val="000F0779"/>
    <w:rsid w:val="000F0D48"/>
    <w:rsid w:val="000F5963"/>
    <w:rsid w:val="0010104A"/>
    <w:rsid w:val="00105442"/>
    <w:rsid w:val="00106D65"/>
    <w:rsid w:val="00110DB9"/>
    <w:rsid w:val="00115483"/>
    <w:rsid w:val="00115E3D"/>
    <w:rsid w:val="00116BF3"/>
    <w:rsid w:val="001174C7"/>
    <w:rsid w:val="00121687"/>
    <w:rsid w:val="001229E3"/>
    <w:rsid w:val="0012428C"/>
    <w:rsid w:val="00125108"/>
    <w:rsid w:val="00131687"/>
    <w:rsid w:val="0013480C"/>
    <w:rsid w:val="0013650D"/>
    <w:rsid w:val="00141EA9"/>
    <w:rsid w:val="00143FCD"/>
    <w:rsid w:val="00146D47"/>
    <w:rsid w:val="00151B66"/>
    <w:rsid w:val="0015319D"/>
    <w:rsid w:val="00153749"/>
    <w:rsid w:val="001645D3"/>
    <w:rsid w:val="00170BAC"/>
    <w:rsid w:val="001717E8"/>
    <w:rsid w:val="00171A83"/>
    <w:rsid w:val="0017225F"/>
    <w:rsid w:val="0017372E"/>
    <w:rsid w:val="00175FFA"/>
    <w:rsid w:val="00176C52"/>
    <w:rsid w:val="0018181D"/>
    <w:rsid w:val="00181D75"/>
    <w:rsid w:val="00181E7B"/>
    <w:rsid w:val="0018326E"/>
    <w:rsid w:val="0018356F"/>
    <w:rsid w:val="00190483"/>
    <w:rsid w:val="001960A6"/>
    <w:rsid w:val="001A33A7"/>
    <w:rsid w:val="001A4335"/>
    <w:rsid w:val="001A5699"/>
    <w:rsid w:val="001B0673"/>
    <w:rsid w:val="001B09A7"/>
    <w:rsid w:val="001B3A23"/>
    <w:rsid w:val="001C1980"/>
    <w:rsid w:val="001C218E"/>
    <w:rsid w:val="001D2935"/>
    <w:rsid w:val="001D37C8"/>
    <w:rsid w:val="001D4E78"/>
    <w:rsid w:val="001D5732"/>
    <w:rsid w:val="001D5777"/>
    <w:rsid w:val="001D59BB"/>
    <w:rsid w:val="001D5C4B"/>
    <w:rsid w:val="001D716D"/>
    <w:rsid w:val="001D78CB"/>
    <w:rsid w:val="001D79A3"/>
    <w:rsid w:val="001E1FEF"/>
    <w:rsid w:val="001E280D"/>
    <w:rsid w:val="001E7C0B"/>
    <w:rsid w:val="001F44C7"/>
    <w:rsid w:val="001F6EF5"/>
    <w:rsid w:val="00201EC0"/>
    <w:rsid w:val="00206137"/>
    <w:rsid w:val="00206EDC"/>
    <w:rsid w:val="002114B1"/>
    <w:rsid w:val="00213C27"/>
    <w:rsid w:val="00217BCA"/>
    <w:rsid w:val="00220F2F"/>
    <w:rsid w:val="00221655"/>
    <w:rsid w:val="00223066"/>
    <w:rsid w:val="00231491"/>
    <w:rsid w:val="00237A18"/>
    <w:rsid w:val="00241BFC"/>
    <w:rsid w:val="00242411"/>
    <w:rsid w:val="00242882"/>
    <w:rsid w:val="00247875"/>
    <w:rsid w:val="00250F16"/>
    <w:rsid w:val="00255854"/>
    <w:rsid w:val="00256A0A"/>
    <w:rsid w:val="00261456"/>
    <w:rsid w:val="00262E41"/>
    <w:rsid w:val="00262EBE"/>
    <w:rsid w:val="00267793"/>
    <w:rsid w:val="00271793"/>
    <w:rsid w:val="00272341"/>
    <w:rsid w:val="00272D11"/>
    <w:rsid w:val="002769E4"/>
    <w:rsid w:val="0028136B"/>
    <w:rsid w:val="00281525"/>
    <w:rsid w:val="00282371"/>
    <w:rsid w:val="002843E4"/>
    <w:rsid w:val="002843EF"/>
    <w:rsid w:val="002874ED"/>
    <w:rsid w:val="002935D9"/>
    <w:rsid w:val="00294FDF"/>
    <w:rsid w:val="002A0654"/>
    <w:rsid w:val="002A10B6"/>
    <w:rsid w:val="002B04C0"/>
    <w:rsid w:val="002B24F4"/>
    <w:rsid w:val="002B50F7"/>
    <w:rsid w:val="002B53A1"/>
    <w:rsid w:val="002C1E42"/>
    <w:rsid w:val="002C546D"/>
    <w:rsid w:val="002E08BC"/>
    <w:rsid w:val="002E27B5"/>
    <w:rsid w:val="002E2D0C"/>
    <w:rsid w:val="002E3E1E"/>
    <w:rsid w:val="002E5DA6"/>
    <w:rsid w:val="002E7F32"/>
    <w:rsid w:val="002F30E2"/>
    <w:rsid w:val="00305B8B"/>
    <w:rsid w:val="00306409"/>
    <w:rsid w:val="003112CB"/>
    <w:rsid w:val="00316B66"/>
    <w:rsid w:val="00317944"/>
    <w:rsid w:val="00326FE5"/>
    <w:rsid w:val="00327EFD"/>
    <w:rsid w:val="00333A0B"/>
    <w:rsid w:val="00335EDF"/>
    <w:rsid w:val="003373FC"/>
    <w:rsid w:val="003379E5"/>
    <w:rsid w:val="00342E35"/>
    <w:rsid w:val="003442C7"/>
    <w:rsid w:val="003475CF"/>
    <w:rsid w:val="0035221E"/>
    <w:rsid w:val="003533DD"/>
    <w:rsid w:val="00353C01"/>
    <w:rsid w:val="00353DF9"/>
    <w:rsid w:val="003656B3"/>
    <w:rsid w:val="003677BB"/>
    <w:rsid w:val="003700E9"/>
    <w:rsid w:val="00372297"/>
    <w:rsid w:val="00377DFA"/>
    <w:rsid w:val="0038423E"/>
    <w:rsid w:val="00384F31"/>
    <w:rsid w:val="00385390"/>
    <w:rsid w:val="00395F10"/>
    <w:rsid w:val="003B4450"/>
    <w:rsid w:val="003C3BDA"/>
    <w:rsid w:val="003C565D"/>
    <w:rsid w:val="003C7A67"/>
    <w:rsid w:val="003D1D88"/>
    <w:rsid w:val="003D78AE"/>
    <w:rsid w:val="003E014F"/>
    <w:rsid w:val="003E0C5D"/>
    <w:rsid w:val="003E45D2"/>
    <w:rsid w:val="003E566C"/>
    <w:rsid w:val="003E6104"/>
    <w:rsid w:val="003E7FC6"/>
    <w:rsid w:val="003F0091"/>
    <w:rsid w:val="003F4B7A"/>
    <w:rsid w:val="003F5F67"/>
    <w:rsid w:val="003F7C55"/>
    <w:rsid w:val="00407428"/>
    <w:rsid w:val="004105B3"/>
    <w:rsid w:val="004118EC"/>
    <w:rsid w:val="00411FC7"/>
    <w:rsid w:val="00414658"/>
    <w:rsid w:val="0041521D"/>
    <w:rsid w:val="0041540F"/>
    <w:rsid w:val="004154E7"/>
    <w:rsid w:val="00417205"/>
    <w:rsid w:val="00417424"/>
    <w:rsid w:val="00420566"/>
    <w:rsid w:val="0042226E"/>
    <w:rsid w:val="00422A14"/>
    <w:rsid w:val="00422F6E"/>
    <w:rsid w:val="00423317"/>
    <w:rsid w:val="00427FB8"/>
    <w:rsid w:val="004330ED"/>
    <w:rsid w:val="00434F8E"/>
    <w:rsid w:val="004420B6"/>
    <w:rsid w:val="0044298F"/>
    <w:rsid w:val="004465F5"/>
    <w:rsid w:val="00453CA2"/>
    <w:rsid w:val="00453FDF"/>
    <w:rsid w:val="00454626"/>
    <w:rsid w:val="00455986"/>
    <w:rsid w:val="00465EF4"/>
    <w:rsid w:val="004673C0"/>
    <w:rsid w:val="004706E3"/>
    <w:rsid w:val="00473163"/>
    <w:rsid w:val="0047534F"/>
    <w:rsid w:val="004761FE"/>
    <w:rsid w:val="004772B6"/>
    <w:rsid w:val="00477DAC"/>
    <w:rsid w:val="004800D9"/>
    <w:rsid w:val="00480A8A"/>
    <w:rsid w:val="004859CB"/>
    <w:rsid w:val="00485A4A"/>
    <w:rsid w:val="00491FC9"/>
    <w:rsid w:val="004924A2"/>
    <w:rsid w:val="004960B1"/>
    <w:rsid w:val="004A0E3B"/>
    <w:rsid w:val="004A4399"/>
    <w:rsid w:val="004A6567"/>
    <w:rsid w:val="004A6B26"/>
    <w:rsid w:val="004B1EA7"/>
    <w:rsid w:val="004B3931"/>
    <w:rsid w:val="004B4F75"/>
    <w:rsid w:val="004C2498"/>
    <w:rsid w:val="004C49EE"/>
    <w:rsid w:val="004C77E3"/>
    <w:rsid w:val="004C7DCF"/>
    <w:rsid w:val="004D10C6"/>
    <w:rsid w:val="004D2DD5"/>
    <w:rsid w:val="004D605A"/>
    <w:rsid w:val="004D7459"/>
    <w:rsid w:val="004D7BC6"/>
    <w:rsid w:val="004D7EA1"/>
    <w:rsid w:val="004E26F5"/>
    <w:rsid w:val="004E3BB7"/>
    <w:rsid w:val="004F016A"/>
    <w:rsid w:val="004F14C0"/>
    <w:rsid w:val="004F3730"/>
    <w:rsid w:val="004F471B"/>
    <w:rsid w:val="004F7400"/>
    <w:rsid w:val="00502ACD"/>
    <w:rsid w:val="0050460C"/>
    <w:rsid w:val="00504D29"/>
    <w:rsid w:val="00505DD2"/>
    <w:rsid w:val="0050672A"/>
    <w:rsid w:val="005123A6"/>
    <w:rsid w:val="005125C4"/>
    <w:rsid w:val="00514F8F"/>
    <w:rsid w:val="00516FF1"/>
    <w:rsid w:val="0051762A"/>
    <w:rsid w:val="005201A0"/>
    <w:rsid w:val="00520EF4"/>
    <w:rsid w:val="00523F37"/>
    <w:rsid w:val="00525D38"/>
    <w:rsid w:val="00526571"/>
    <w:rsid w:val="00531FDC"/>
    <w:rsid w:val="005340E7"/>
    <w:rsid w:val="0053717C"/>
    <w:rsid w:val="005429CA"/>
    <w:rsid w:val="00542FDD"/>
    <w:rsid w:val="00543B42"/>
    <w:rsid w:val="00543E89"/>
    <w:rsid w:val="00544F82"/>
    <w:rsid w:val="005453BF"/>
    <w:rsid w:val="005468E6"/>
    <w:rsid w:val="00547C86"/>
    <w:rsid w:val="005517A5"/>
    <w:rsid w:val="00554632"/>
    <w:rsid w:val="0055482A"/>
    <w:rsid w:val="005557B0"/>
    <w:rsid w:val="00555988"/>
    <w:rsid w:val="0055691A"/>
    <w:rsid w:val="005572EC"/>
    <w:rsid w:val="005578EC"/>
    <w:rsid w:val="00557D33"/>
    <w:rsid w:val="0056041D"/>
    <w:rsid w:val="00561920"/>
    <w:rsid w:val="00562F32"/>
    <w:rsid w:val="00571B23"/>
    <w:rsid w:val="0057349C"/>
    <w:rsid w:val="00575D76"/>
    <w:rsid w:val="00576A73"/>
    <w:rsid w:val="00583D0D"/>
    <w:rsid w:val="00583EEC"/>
    <w:rsid w:val="00585C23"/>
    <w:rsid w:val="00591178"/>
    <w:rsid w:val="00592920"/>
    <w:rsid w:val="00595595"/>
    <w:rsid w:val="00597401"/>
    <w:rsid w:val="005A213A"/>
    <w:rsid w:val="005A45B5"/>
    <w:rsid w:val="005A5A0A"/>
    <w:rsid w:val="005A7D83"/>
    <w:rsid w:val="005B6A17"/>
    <w:rsid w:val="005B7018"/>
    <w:rsid w:val="005C2B33"/>
    <w:rsid w:val="005C36B2"/>
    <w:rsid w:val="005C3D66"/>
    <w:rsid w:val="005C3E8C"/>
    <w:rsid w:val="005C46B4"/>
    <w:rsid w:val="005D09BE"/>
    <w:rsid w:val="005D0C71"/>
    <w:rsid w:val="005D0DC7"/>
    <w:rsid w:val="005D1267"/>
    <w:rsid w:val="005E3889"/>
    <w:rsid w:val="005E4A3A"/>
    <w:rsid w:val="005E51E1"/>
    <w:rsid w:val="005E5B3F"/>
    <w:rsid w:val="005E7C6B"/>
    <w:rsid w:val="005F28D4"/>
    <w:rsid w:val="005F7B0E"/>
    <w:rsid w:val="00600343"/>
    <w:rsid w:val="006006BD"/>
    <w:rsid w:val="00602761"/>
    <w:rsid w:val="00606C64"/>
    <w:rsid w:val="00613011"/>
    <w:rsid w:val="00613830"/>
    <w:rsid w:val="006138F2"/>
    <w:rsid w:val="00616B41"/>
    <w:rsid w:val="0061751C"/>
    <w:rsid w:val="0062088C"/>
    <w:rsid w:val="00621CCB"/>
    <w:rsid w:val="00623ED3"/>
    <w:rsid w:val="0062471D"/>
    <w:rsid w:val="0062511B"/>
    <w:rsid w:val="006276AF"/>
    <w:rsid w:val="006324DC"/>
    <w:rsid w:val="0063308D"/>
    <w:rsid w:val="00635DF1"/>
    <w:rsid w:val="00642C19"/>
    <w:rsid w:val="006479E1"/>
    <w:rsid w:val="00653375"/>
    <w:rsid w:val="006533C0"/>
    <w:rsid w:val="00655406"/>
    <w:rsid w:val="00656DD7"/>
    <w:rsid w:val="00657586"/>
    <w:rsid w:val="006622C3"/>
    <w:rsid w:val="006679B7"/>
    <w:rsid w:val="00675134"/>
    <w:rsid w:val="00677045"/>
    <w:rsid w:val="00684BCA"/>
    <w:rsid w:val="006864C1"/>
    <w:rsid w:val="00687D33"/>
    <w:rsid w:val="006905EB"/>
    <w:rsid w:val="0069633E"/>
    <w:rsid w:val="006A1585"/>
    <w:rsid w:val="006A3DBF"/>
    <w:rsid w:val="006A7D1C"/>
    <w:rsid w:val="006A7D87"/>
    <w:rsid w:val="006B050E"/>
    <w:rsid w:val="006B27BD"/>
    <w:rsid w:val="006C1067"/>
    <w:rsid w:val="006C12BB"/>
    <w:rsid w:val="006C3A16"/>
    <w:rsid w:val="006C708B"/>
    <w:rsid w:val="006D12FE"/>
    <w:rsid w:val="006D302F"/>
    <w:rsid w:val="006D6A0D"/>
    <w:rsid w:val="006D6CF1"/>
    <w:rsid w:val="006E134B"/>
    <w:rsid w:val="006E18C2"/>
    <w:rsid w:val="006F16DD"/>
    <w:rsid w:val="006F16EF"/>
    <w:rsid w:val="006F2999"/>
    <w:rsid w:val="006F3E6A"/>
    <w:rsid w:val="006F5A44"/>
    <w:rsid w:val="006F693F"/>
    <w:rsid w:val="00702EA8"/>
    <w:rsid w:val="0070349E"/>
    <w:rsid w:val="0070581B"/>
    <w:rsid w:val="0070785F"/>
    <w:rsid w:val="00707DB6"/>
    <w:rsid w:val="00711335"/>
    <w:rsid w:val="00711CF4"/>
    <w:rsid w:val="007122E2"/>
    <w:rsid w:val="007129D9"/>
    <w:rsid w:val="00717B0C"/>
    <w:rsid w:val="00720890"/>
    <w:rsid w:val="00724344"/>
    <w:rsid w:val="00731157"/>
    <w:rsid w:val="0074070D"/>
    <w:rsid w:val="0074337F"/>
    <w:rsid w:val="00744C29"/>
    <w:rsid w:val="0074779F"/>
    <w:rsid w:val="007562BE"/>
    <w:rsid w:val="0076526C"/>
    <w:rsid w:val="007658D1"/>
    <w:rsid w:val="00766B8A"/>
    <w:rsid w:val="0076734F"/>
    <w:rsid w:val="00775E73"/>
    <w:rsid w:val="0077601F"/>
    <w:rsid w:val="00776763"/>
    <w:rsid w:val="007772F3"/>
    <w:rsid w:val="00784556"/>
    <w:rsid w:val="00785A15"/>
    <w:rsid w:val="007951D6"/>
    <w:rsid w:val="007956AB"/>
    <w:rsid w:val="0079593E"/>
    <w:rsid w:val="00795A0E"/>
    <w:rsid w:val="007973A7"/>
    <w:rsid w:val="007A00DD"/>
    <w:rsid w:val="007A34B7"/>
    <w:rsid w:val="007A3C97"/>
    <w:rsid w:val="007B452A"/>
    <w:rsid w:val="007B47E1"/>
    <w:rsid w:val="007B5DD7"/>
    <w:rsid w:val="007B6CCD"/>
    <w:rsid w:val="007B7BF3"/>
    <w:rsid w:val="007C0DCA"/>
    <w:rsid w:val="007C1DA2"/>
    <w:rsid w:val="007C3925"/>
    <w:rsid w:val="007C67E2"/>
    <w:rsid w:val="007C789D"/>
    <w:rsid w:val="007C7DE1"/>
    <w:rsid w:val="007D58EE"/>
    <w:rsid w:val="007E081B"/>
    <w:rsid w:val="007E10CB"/>
    <w:rsid w:val="007E1DF1"/>
    <w:rsid w:val="007E2D95"/>
    <w:rsid w:val="007E3A7F"/>
    <w:rsid w:val="007E666D"/>
    <w:rsid w:val="007F3E4A"/>
    <w:rsid w:val="007F51D8"/>
    <w:rsid w:val="007F67F5"/>
    <w:rsid w:val="007F717F"/>
    <w:rsid w:val="008006DE"/>
    <w:rsid w:val="00803F98"/>
    <w:rsid w:val="0080536F"/>
    <w:rsid w:val="00810150"/>
    <w:rsid w:val="00810605"/>
    <w:rsid w:val="008110B0"/>
    <w:rsid w:val="0081192B"/>
    <w:rsid w:val="00820EF6"/>
    <w:rsid w:val="00822E7C"/>
    <w:rsid w:val="00826ED1"/>
    <w:rsid w:val="008309B6"/>
    <w:rsid w:val="008312F1"/>
    <w:rsid w:val="00833194"/>
    <w:rsid w:val="00835539"/>
    <w:rsid w:val="00841A15"/>
    <w:rsid w:val="00841B06"/>
    <w:rsid w:val="0084238C"/>
    <w:rsid w:val="008460AD"/>
    <w:rsid w:val="00854E17"/>
    <w:rsid w:val="00860106"/>
    <w:rsid w:val="0086033F"/>
    <w:rsid w:val="008610DE"/>
    <w:rsid w:val="00862774"/>
    <w:rsid w:val="008647B9"/>
    <w:rsid w:val="008728FF"/>
    <w:rsid w:val="00875A54"/>
    <w:rsid w:val="00875FDE"/>
    <w:rsid w:val="0088265E"/>
    <w:rsid w:val="008827A2"/>
    <w:rsid w:val="00882FCE"/>
    <w:rsid w:val="00884D91"/>
    <w:rsid w:val="00885CA2"/>
    <w:rsid w:val="00887F41"/>
    <w:rsid w:val="00890083"/>
    <w:rsid w:val="008914A4"/>
    <w:rsid w:val="0089458F"/>
    <w:rsid w:val="0089555A"/>
    <w:rsid w:val="00896620"/>
    <w:rsid w:val="0089731C"/>
    <w:rsid w:val="00897DF8"/>
    <w:rsid w:val="008A3A2C"/>
    <w:rsid w:val="008A787A"/>
    <w:rsid w:val="008B164B"/>
    <w:rsid w:val="008B5BEA"/>
    <w:rsid w:val="008B7FA9"/>
    <w:rsid w:val="008C038C"/>
    <w:rsid w:val="008C3923"/>
    <w:rsid w:val="008C3A23"/>
    <w:rsid w:val="008C57BC"/>
    <w:rsid w:val="008C5808"/>
    <w:rsid w:val="008C597D"/>
    <w:rsid w:val="008C6F7F"/>
    <w:rsid w:val="008D0061"/>
    <w:rsid w:val="008D1176"/>
    <w:rsid w:val="008D365C"/>
    <w:rsid w:val="008D5D42"/>
    <w:rsid w:val="008D77D9"/>
    <w:rsid w:val="008E4D92"/>
    <w:rsid w:val="008E5F70"/>
    <w:rsid w:val="008E7658"/>
    <w:rsid w:val="008F6BAC"/>
    <w:rsid w:val="008F7D9A"/>
    <w:rsid w:val="00903488"/>
    <w:rsid w:val="00907D33"/>
    <w:rsid w:val="00911F02"/>
    <w:rsid w:val="009157BD"/>
    <w:rsid w:val="00922F35"/>
    <w:rsid w:val="0093049E"/>
    <w:rsid w:val="0093418B"/>
    <w:rsid w:val="009378ED"/>
    <w:rsid w:val="0094404A"/>
    <w:rsid w:val="00945E76"/>
    <w:rsid w:val="00946B26"/>
    <w:rsid w:val="009517EB"/>
    <w:rsid w:val="00972220"/>
    <w:rsid w:val="00972820"/>
    <w:rsid w:val="0097501A"/>
    <w:rsid w:val="00975C3E"/>
    <w:rsid w:val="00976B64"/>
    <w:rsid w:val="00977534"/>
    <w:rsid w:val="00977AF7"/>
    <w:rsid w:val="0098302F"/>
    <w:rsid w:val="00983AA9"/>
    <w:rsid w:val="00983FF8"/>
    <w:rsid w:val="00985B67"/>
    <w:rsid w:val="009864BD"/>
    <w:rsid w:val="009911AE"/>
    <w:rsid w:val="009959B4"/>
    <w:rsid w:val="00996CA6"/>
    <w:rsid w:val="009A00F6"/>
    <w:rsid w:val="009A0AEA"/>
    <w:rsid w:val="009A128C"/>
    <w:rsid w:val="009A3A21"/>
    <w:rsid w:val="009A3B47"/>
    <w:rsid w:val="009A7379"/>
    <w:rsid w:val="009A7DA8"/>
    <w:rsid w:val="009B2365"/>
    <w:rsid w:val="009B2EB0"/>
    <w:rsid w:val="009B5C04"/>
    <w:rsid w:val="009C0C0C"/>
    <w:rsid w:val="009C21C1"/>
    <w:rsid w:val="009C3279"/>
    <w:rsid w:val="009C3C58"/>
    <w:rsid w:val="009C62AD"/>
    <w:rsid w:val="009C746F"/>
    <w:rsid w:val="009C7568"/>
    <w:rsid w:val="009C7797"/>
    <w:rsid w:val="009D103F"/>
    <w:rsid w:val="009D43B9"/>
    <w:rsid w:val="009D5A69"/>
    <w:rsid w:val="009E033C"/>
    <w:rsid w:val="009E4A62"/>
    <w:rsid w:val="009F057C"/>
    <w:rsid w:val="009F49DC"/>
    <w:rsid w:val="00A02700"/>
    <w:rsid w:val="00A05678"/>
    <w:rsid w:val="00A07BB1"/>
    <w:rsid w:val="00A17D42"/>
    <w:rsid w:val="00A20488"/>
    <w:rsid w:val="00A20C7C"/>
    <w:rsid w:val="00A217AC"/>
    <w:rsid w:val="00A22319"/>
    <w:rsid w:val="00A230F4"/>
    <w:rsid w:val="00A24FD7"/>
    <w:rsid w:val="00A304A0"/>
    <w:rsid w:val="00A312B6"/>
    <w:rsid w:val="00A33A3D"/>
    <w:rsid w:val="00A33DC8"/>
    <w:rsid w:val="00A3416A"/>
    <w:rsid w:val="00A346EC"/>
    <w:rsid w:val="00A40FF4"/>
    <w:rsid w:val="00A41891"/>
    <w:rsid w:val="00A43719"/>
    <w:rsid w:val="00A449DF"/>
    <w:rsid w:val="00A45657"/>
    <w:rsid w:val="00A45AE9"/>
    <w:rsid w:val="00A46885"/>
    <w:rsid w:val="00A51919"/>
    <w:rsid w:val="00A54C36"/>
    <w:rsid w:val="00A578F9"/>
    <w:rsid w:val="00A617D6"/>
    <w:rsid w:val="00A61AA4"/>
    <w:rsid w:val="00A65130"/>
    <w:rsid w:val="00A70873"/>
    <w:rsid w:val="00A742C6"/>
    <w:rsid w:val="00A75460"/>
    <w:rsid w:val="00A80640"/>
    <w:rsid w:val="00A81E0F"/>
    <w:rsid w:val="00A834FC"/>
    <w:rsid w:val="00A87FE7"/>
    <w:rsid w:val="00A941DD"/>
    <w:rsid w:val="00A9470C"/>
    <w:rsid w:val="00A95D83"/>
    <w:rsid w:val="00AA01B7"/>
    <w:rsid w:val="00AA2A38"/>
    <w:rsid w:val="00AA5C86"/>
    <w:rsid w:val="00AB3213"/>
    <w:rsid w:val="00AB40EF"/>
    <w:rsid w:val="00AB6157"/>
    <w:rsid w:val="00AB69A3"/>
    <w:rsid w:val="00AB766F"/>
    <w:rsid w:val="00AB7868"/>
    <w:rsid w:val="00AC0BBD"/>
    <w:rsid w:val="00AC1713"/>
    <w:rsid w:val="00AC4087"/>
    <w:rsid w:val="00AC43EC"/>
    <w:rsid w:val="00AC4782"/>
    <w:rsid w:val="00AC5E84"/>
    <w:rsid w:val="00AC6D7F"/>
    <w:rsid w:val="00AD1A42"/>
    <w:rsid w:val="00AD28D2"/>
    <w:rsid w:val="00AD44C8"/>
    <w:rsid w:val="00AD468D"/>
    <w:rsid w:val="00AE3C4D"/>
    <w:rsid w:val="00AE51D2"/>
    <w:rsid w:val="00AE5BFD"/>
    <w:rsid w:val="00AF7C9B"/>
    <w:rsid w:val="00B0001E"/>
    <w:rsid w:val="00B02FCB"/>
    <w:rsid w:val="00B056DE"/>
    <w:rsid w:val="00B1001C"/>
    <w:rsid w:val="00B144CF"/>
    <w:rsid w:val="00B16D78"/>
    <w:rsid w:val="00B238F0"/>
    <w:rsid w:val="00B23AD7"/>
    <w:rsid w:val="00B320DB"/>
    <w:rsid w:val="00B33EA3"/>
    <w:rsid w:val="00B35D7A"/>
    <w:rsid w:val="00B35E80"/>
    <w:rsid w:val="00B41472"/>
    <w:rsid w:val="00B436D5"/>
    <w:rsid w:val="00B50E9B"/>
    <w:rsid w:val="00B51AA6"/>
    <w:rsid w:val="00B549E9"/>
    <w:rsid w:val="00B5536E"/>
    <w:rsid w:val="00B5645C"/>
    <w:rsid w:val="00B60520"/>
    <w:rsid w:val="00B647A0"/>
    <w:rsid w:val="00B65A14"/>
    <w:rsid w:val="00B66B91"/>
    <w:rsid w:val="00B70392"/>
    <w:rsid w:val="00B732F8"/>
    <w:rsid w:val="00B74868"/>
    <w:rsid w:val="00B774B6"/>
    <w:rsid w:val="00B81A5D"/>
    <w:rsid w:val="00B82F5E"/>
    <w:rsid w:val="00B902E6"/>
    <w:rsid w:val="00B90BD5"/>
    <w:rsid w:val="00B927B8"/>
    <w:rsid w:val="00B93755"/>
    <w:rsid w:val="00B94C0F"/>
    <w:rsid w:val="00BA30C6"/>
    <w:rsid w:val="00BA5DA9"/>
    <w:rsid w:val="00BA6C74"/>
    <w:rsid w:val="00BB1F10"/>
    <w:rsid w:val="00BB2374"/>
    <w:rsid w:val="00BB423B"/>
    <w:rsid w:val="00BB4830"/>
    <w:rsid w:val="00BB4D69"/>
    <w:rsid w:val="00BB5AE2"/>
    <w:rsid w:val="00BB7B00"/>
    <w:rsid w:val="00BC0187"/>
    <w:rsid w:val="00BC26C5"/>
    <w:rsid w:val="00BC6F48"/>
    <w:rsid w:val="00BD2D96"/>
    <w:rsid w:val="00BD5616"/>
    <w:rsid w:val="00BD7D95"/>
    <w:rsid w:val="00BE170C"/>
    <w:rsid w:val="00BE2769"/>
    <w:rsid w:val="00BE2EB8"/>
    <w:rsid w:val="00BE4864"/>
    <w:rsid w:val="00BE6A5F"/>
    <w:rsid w:val="00BF0D3F"/>
    <w:rsid w:val="00BF23C5"/>
    <w:rsid w:val="00BF5E7A"/>
    <w:rsid w:val="00BF6152"/>
    <w:rsid w:val="00BF6162"/>
    <w:rsid w:val="00BF6445"/>
    <w:rsid w:val="00BF6C37"/>
    <w:rsid w:val="00BF7670"/>
    <w:rsid w:val="00C036D0"/>
    <w:rsid w:val="00C04FF0"/>
    <w:rsid w:val="00C079CD"/>
    <w:rsid w:val="00C11D13"/>
    <w:rsid w:val="00C11EC7"/>
    <w:rsid w:val="00C1446E"/>
    <w:rsid w:val="00C153BF"/>
    <w:rsid w:val="00C1560F"/>
    <w:rsid w:val="00C16DC4"/>
    <w:rsid w:val="00C17F3C"/>
    <w:rsid w:val="00C208E4"/>
    <w:rsid w:val="00C20A60"/>
    <w:rsid w:val="00C2486B"/>
    <w:rsid w:val="00C24B64"/>
    <w:rsid w:val="00C25550"/>
    <w:rsid w:val="00C26056"/>
    <w:rsid w:val="00C276D1"/>
    <w:rsid w:val="00C27C9D"/>
    <w:rsid w:val="00C30761"/>
    <w:rsid w:val="00C30AFA"/>
    <w:rsid w:val="00C337FC"/>
    <w:rsid w:val="00C339F2"/>
    <w:rsid w:val="00C423AD"/>
    <w:rsid w:val="00C42400"/>
    <w:rsid w:val="00C44534"/>
    <w:rsid w:val="00C51236"/>
    <w:rsid w:val="00C51B34"/>
    <w:rsid w:val="00C57851"/>
    <w:rsid w:val="00C61510"/>
    <w:rsid w:val="00C633BA"/>
    <w:rsid w:val="00C65FBA"/>
    <w:rsid w:val="00C66282"/>
    <w:rsid w:val="00C67426"/>
    <w:rsid w:val="00C70A63"/>
    <w:rsid w:val="00C7223B"/>
    <w:rsid w:val="00C738B8"/>
    <w:rsid w:val="00C8396D"/>
    <w:rsid w:val="00C83B42"/>
    <w:rsid w:val="00C84D3A"/>
    <w:rsid w:val="00C92F04"/>
    <w:rsid w:val="00C94E0A"/>
    <w:rsid w:val="00C95013"/>
    <w:rsid w:val="00C95854"/>
    <w:rsid w:val="00C961EF"/>
    <w:rsid w:val="00C96443"/>
    <w:rsid w:val="00CA1C10"/>
    <w:rsid w:val="00CA2259"/>
    <w:rsid w:val="00CA66F4"/>
    <w:rsid w:val="00CA69AE"/>
    <w:rsid w:val="00CA7A6E"/>
    <w:rsid w:val="00CB00C4"/>
    <w:rsid w:val="00CB0A32"/>
    <w:rsid w:val="00CB74BF"/>
    <w:rsid w:val="00CC1754"/>
    <w:rsid w:val="00CC2B33"/>
    <w:rsid w:val="00CC3791"/>
    <w:rsid w:val="00CC3B3C"/>
    <w:rsid w:val="00CC5E3C"/>
    <w:rsid w:val="00CC7473"/>
    <w:rsid w:val="00CD2ED2"/>
    <w:rsid w:val="00CD309F"/>
    <w:rsid w:val="00CD3269"/>
    <w:rsid w:val="00CD583D"/>
    <w:rsid w:val="00CD65B4"/>
    <w:rsid w:val="00CD68FB"/>
    <w:rsid w:val="00CD71A7"/>
    <w:rsid w:val="00CE3D1A"/>
    <w:rsid w:val="00CE3DC2"/>
    <w:rsid w:val="00CE74E7"/>
    <w:rsid w:val="00CE7E0C"/>
    <w:rsid w:val="00CE7E5A"/>
    <w:rsid w:val="00CF17C7"/>
    <w:rsid w:val="00CF2BBE"/>
    <w:rsid w:val="00CF4666"/>
    <w:rsid w:val="00CF6271"/>
    <w:rsid w:val="00D01BD2"/>
    <w:rsid w:val="00D026D4"/>
    <w:rsid w:val="00D03BC7"/>
    <w:rsid w:val="00D04276"/>
    <w:rsid w:val="00D045D0"/>
    <w:rsid w:val="00D04D4A"/>
    <w:rsid w:val="00D05F27"/>
    <w:rsid w:val="00D0772C"/>
    <w:rsid w:val="00D1067F"/>
    <w:rsid w:val="00D1167E"/>
    <w:rsid w:val="00D12F1C"/>
    <w:rsid w:val="00D14A83"/>
    <w:rsid w:val="00D162A9"/>
    <w:rsid w:val="00D205B8"/>
    <w:rsid w:val="00D213D3"/>
    <w:rsid w:val="00D230E5"/>
    <w:rsid w:val="00D2413B"/>
    <w:rsid w:val="00D31410"/>
    <w:rsid w:val="00D407CB"/>
    <w:rsid w:val="00D41DCA"/>
    <w:rsid w:val="00D42756"/>
    <w:rsid w:val="00D465B7"/>
    <w:rsid w:val="00D500F2"/>
    <w:rsid w:val="00D50E3C"/>
    <w:rsid w:val="00D51524"/>
    <w:rsid w:val="00D524B7"/>
    <w:rsid w:val="00D524D3"/>
    <w:rsid w:val="00D53AFE"/>
    <w:rsid w:val="00D55262"/>
    <w:rsid w:val="00D56E45"/>
    <w:rsid w:val="00D618B5"/>
    <w:rsid w:val="00D6251A"/>
    <w:rsid w:val="00D62560"/>
    <w:rsid w:val="00D656AA"/>
    <w:rsid w:val="00D65CCE"/>
    <w:rsid w:val="00D666BB"/>
    <w:rsid w:val="00D67964"/>
    <w:rsid w:val="00D67A76"/>
    <w:rsid w:val="00D71B36"/>
    <w:rsid w:val="00D8279F"/>
    <w:rsid w:val="00D9240B"/>
    <w:rsid w:val="00D93FC8"/>
    <w:rsid w:val="00D957E1"/>
    <w:rsid w:val="00D96A3B"/>
    <w:rsid w:val="00DA0E38"/>
    <w:rsid w:val="00DA2E9D"/>
    <w:rsid w:val="00DA5574"/>
    <w:rsid w:val="00DB1166"/>
    <w:rsid w:val="00DB18BD"/>
    <w:rsid w:val="00DB2FE4"/>
    <w:rsid w:val="00DB3C25"/>
    <w:rsid w:val="00DB7EAF"/>
    <w:rsid w:val="00DC1B76"/>
    <w:rsid w:val="00DC1E12"/>
    <w:rsid w:val="00DC2969"/>
    <w:rsid w:val="00DC39DC"/>
    <w:rsid w:val="00DC53BF"/>
    <w:rsid w:val="00DC6BBD"/>
    <w:rsid w:val="00DD537A"/>
    <w:rsid w:val="00DD5841"/>
    <w:rsid w:val="00DE1ADB"/>
    <w:rsid w:val="00DE34BF"/>
    <w:rsid w:val="00DE639F"/>
    <w:rsid w:val="00DF05CE"/>
    <w:rsid w:val="00DF1B6A"/>
    <w:rsid w:val="00DF40D8"/>
    <w:rsid w:val="00DF64A2"/>
    <w:rsid w:val="00DF7DE3"/>
    <w:rsid w:val="00E011A8"/>
    <w:rsid w:val="00E01E48"/>
    <w:rsid w:val="00E024C3"/>
    <w:rsid w:val="00E042F8"/>
    <w:rsid w:val="00E05630"/>
    <w:rsid w:val="00E2648B"/>
    <w:rsid w:val="00E30215"/>
    <w:rsid w:val="00E30AB0"/>
    <w:rsid w:val="00E30FCE"/>
    <w:rsid w:val="00E31400"/>
    <w:rsid w:val="00E338EF"/>
    <w:rsid w:val="00E35933"/>
    <w:rsid w:val="00E36D76"/>
    <w:rsid w:val="00E37037"/>
    <w:rsid w:val="00E37375"/>
    <w:rsid w:val="00E4005B"/>
    <w:rsid w:val="00E42076"/>
    <w:rsid w:val="00E46C2D"/>
    <w:rsid w:val="00E53A96"/>
    <w:rsid w:val="00E657F9"/>
    <w:rsid w:val="00E668AE"/>
    <w:rsid w:val="00E72346"/>
    <w:rsid w:val="00E7278B"/>
    <w:rsid w:val="00E72D22"/>
    <w:rsid w:val="00E736C7"/>
    <w:rsid w:val="00E850D1"/>
    <w:rsid w:val="00E86AE1"/>
    <w:rsid w:val="00E87384"/>
    <w:rsid w:val="00E90FB7"/>
    <w:rsid w:val="00E93DD1"/>
    <w:rsid w:val="00EA0A6F"/>
    <w:rsid w:val="00EA142F"/>
    <w:rsid w:val="00EA21AE"/>
    <w:rsid w:val="00EA7690"/>
    <w:rsid w:val="00EB6889"/>
    <w:rsid w:val="00EC1D63"/>
    <w:rsid w:val="00EC45F0"/>
    <w:rsid w:val="00ED0891"/>
    <w:rsid w:val="00ED32D6"/>
    <w:rsid w:val="00EE4610"/>
    <w:rsid w:val="00EE7713"/>
    <w:rsid w:val="00EE7E6D"/>
    <w:rsid w:val="00EF4A78"/>
    <w:rsid w:val="00F0108A"/>
    <w:rsid w:val="00F0171C"/>
    <w:rsid w:val="00F06D31"/>
    <w:rsid w:val="00F07A44"/>
    <w:rsid w:val="00F117A7"/>
    <w:rsid w:val="00F13592"/>
    <w:rsid w:val="00F1673B"/>
    <w:rsid w:val="00F20CCE"/>
    <w:rsid w:val="00F24979"/>
    <w:rsid w:val="00F250E7"/>
    <w:rsid w:val="00F25AE5"/>
    <w:rsid w:val="00F303EB"/>
    <w:rsid w:val="00F31DAB"/>
    <w:rsid w:val="00F34FA7"/>
    <w:rsid w:val="00F35D9C"/>
    <w:rsid w:val="00F36775"/>
    <w:rsid w:val="00F36C8C"/>
    <w:rsid w:val="00F4144A"/>
    <w:rsid w:val="00F4674D"/>
    <w:rsid w:val="00F473D7"/>
    <w:rsid w:val="00F475DA"/>
    <w:rsid w:val="00F50350"/>
    <w:rsid w:val="00F51B12"/>
    <w:rsid w:val="00F51F95"/>
    <w:rsid w:val="00F54CFC"/>
    <w:rsid w:val="00F56286"/>
    <w:rsid w:val="00F60220"/>
    <w:rsid w:val="00F60616"/>
    <w:rsid w:val="00F6081B"/>
    <w:rsid w:val="00F66EBB"/>
    <w:rsid w:val="00F74134"/>
    <w:rsid w:val="00F778BF"/>
    <w:rsid w:val="00F801E1"/>
    <w:rsid w:val="00F818AE"/>
    <w:rsid w:val="00F81D7D"/>
    <w:rsid w:val="00F82520"/>
    <w:rsid w:val="00F82D11"/>
    <w:rsid w:val="00F95CAD"/>
    <w:rsid w:val="00FA2879"/>
    <w:rsid w:val="00FA2F54"/>
    <w:rsid w:val="00FA329D"/>
    <w:rsid w:val="00FA463D"/>
    <w:rsid w:val="00FB29A7"/>
    <w:rsid w:val="00FB31E6"/>
    <w:rsid w:val="00FB5EA8"/>
    <w:rsid w:val="00FB684E"/>
    <w:rsid w:val="00FC1B54"/>
    <w:rsid w:val="00FC2740"/>
    <w:rsid w:val="00FC2B94"/>
    <w:rsid w:val="00FC3888"/>
    <w:rsid w:val="00FC59A1"/>
    <w:rsid w:val="00FC78A4"/>
    <w:rsid w:val="00FD2E5A"/>
    <w:rsid w:val="00FD3763"/>
    <w:rsid w:val="00FD5E3B"/>
    <w:rsid w:val="00FD7F80"/>
    <w:rsid w:val="00FE21DE"/>
    <w:rsid w:val="00FE3420"/>
    <w:rsid w:val="00FE5DE7"/>
    <w:rsid w:val="00FE7FB4"/>
    <w:rsid w:val="00FF1287"/>
    <w:rsid w:val="00FF2374"/>
    <w:rsid w:val="00FF3D48"/>
    <w:rsid w:val="00FF521A"/>
    <w:rsid w:val="00FF5F7E"/>
    <w:rsid w:val="00FF6191"/>
    <w:rsid w:val="00FF71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123C6D4"/>
  <w15:docId w15:val="{82321264-A7B3-4209-84F3-4BA6BAA29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6D65"/>
    <w:rPr>
      <w:sz w:val="20"/>
      <w:szCs w:val="20"/>
    </w:rPr>
  </w:style>
  <w:style w:type="paragraph" w:styleId="Heading1">
    <w:name w:val="heading 1"/>
    <w:basedOn w:val="Normal"/>
    <w:next w:val="Normal"/>
    <w:link w:val="Heading1Char"/>
    <w:uiPriority w:val="9"/>
    <w:qFormat/>
    <w:rsid w:val="003442C7"/>
    <w:pPr>
      <w:pBdr>
        <w:top w:val="single" w:sz="24" w:space="0" w:color="AD84C6" w:themeColor="accent1"/>
        <w:left w:val="single" w:sz="24" w:space="0" w:color="AD84C6" w:themeColor="accent1"/>
        <w:bottom w:val="single" w:sz="24" w:space="0" w:color="AD84C6" w:themeColor="accent1"/>
        <w:right w:val="single" w:sz="24" w:space="0" w:color="AD84C6" w:themeColor="accent1"/>
      </w:pBdr>
      <w:shd w:val="clear" w:color="auto" w:fill="AD84C6"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unhideWhenUsed/>
    <w:qFormat/>
    <w:rsid w:val="00454626"/>
    <w:pPr>
      <w:shd w:val="clear" w:color="auto" w:fill="EEE6F3" w:themeFill="accent1" w:themeFillTint="33"/>
      <w:spacing w:after="0"/>
      <w:outlineLvl w:val="1"/>
    </w:pPr>
    <w:rPr>
      <w:caps/>
      <w:spacing w:val="15"/>
      <w:sz w:val="22"/>
      <w:szCs w:val="22"/>
    </w:rPr>
  </w:style>
  <w:style w:type="paragraph" w:styleId="Heading3">
    <w:name w:val="heading 3"/>
    <w:basedOn w:val="Normal"/>
    <w:next w:val="Normal"/>
    <w:link w:val="Heading3Char"/>
    <w:uiPriority w:val="9"/>
    <w:unhideWhenUsed/>
    <w:qFormat/>
    <w:rsid w:val="003442C7"/>
    <w:pPr>
      <w:pBdr>
        <w:top w:val="single" w:sz="6" w:space="2" w:color="AD84C6" w:themeColor="accent1"/>
        <w:left w:val="single" w:sz="6" w:space="2" w:color="AD84C6" w:themeColor="accent1"/>
      </w:pBdr>
      <w:spacing w:before="300" w:after="0"/>
      <w:outlineLvl w:val="2"/>
    </w:pPr>
    <w:rPr>
      <w:caps/>
      <w:color w:val="593470" w:themeColor="accent1" w:themeShade="7F"/>
      <w:spacing w:val="15"/>
      <w:sz w:val="22"/>
      <w:szCs w:val="22"/>
    </w:rPr>
  </w:style>
  <w:style w:type="paragraph" w:styleId="Heading4">
    <w:name w:val="heading 4"/>
    <w:basedOn w:val="Normal"/>
    <w:next w:val="Normal"/>
    <w:link w:val="Heading4Char"/>
    <w:uiPriority w:val="9"/>
    <w:unhideWhenUsed/>
    <w:qFormat/>
    <w:rsid w:val="003442C7"/>
    <w:pPr>
      <w:pBdr>
        <w:top w:val="dotted" w:sz="6" w:space="2" w:color="AD84C6" w:themeColor="accent1"/>
        <w:left w:val="dotted" w:sz="6" w:space="2" w:color="AD84C6" w:themeColor="accent1"/>
      </w:pBdr>
      <w:spacing w:before="300" w:after="0"/>
      <w:outlineLvl w:val="3"/>
    </w:pPr>
    <w:rPr>
      <w:caps/>
      <w:color w:val="864EA8" w:themeColor="accent1" w:themeShade="BF"/>
      <w:spacing w:val="10"/>
      <w:sz w:val="22"/>
      <w:szCs w:val="22"/>
    </w:rPr>
  </w:style>
  <w:style w:type="paragraph" w:styleId="Heading5">
    <w:name w:val="heading 5"/>
    <w:basedOn w:val="Normal"/>
    <w:next w:val="Normal"/>
    <w:link w:val="Heading5Char"/>
    <w:uiPriority w:val="9"/>
    <w:semiHidden/>
    <w:unhideWhenUsed/>
    <w:qFormat/>
    <w:rsid w:val="003442C7"/>
    <w:pPr>
      <w:pBdr>
        <w:bottom w:val="single" w:sz="6" w:space="1" w:color="AD84C6" w:themeColor="accent1"/>
      </w:pBdr>
      <w:spacing w:before="300" w:after="0"/>
      <w:outlineLvl w:val="4"/>
    </w:pPr>
    <w:rPr>
      <w:caps/>
      <w:color w:val="864EA8" w:themeColor="accent1" w:themeShade="BF"/>
      <w:spacing w:val="10"/>
      <w:sz w:val="22"/>
      <w:szCs w:val="22"/>
    </w:rPr>
  </w:style>
  <w:style w:type="paragraph" w:styleId="Heading6">
    <w:name w:val="heading 6"/>
    <w:basedOn w:val="Normal"/>
    <w:next w:val="Normal"/>
    <w:link w:val="Heading6Char"/>
    <w:uiPriority w:val="9"/>
    <w:semiHidden/>
    <w:unhideWhenUsed/>
    <w:qFormat/>
    <w:rsid w:val="003442C7"/>
    <w:pPr>
      <w:pBdr>
        <w:bottom w:val="dotted" w:sz="6" w:space="1" w:color="AD84C6" w:themeColor="accent1"/>
      </w:pBdr>
      <w:spacing w:before="300" w:after="0"/>
      <w:outlineLvl w:val="5"/>
    </w:pPr>
    <w:rPr>
      <w:caps/>
      <w:color w:val="864EA8" w:themeColor="accent1" w:themeShade="BF"/>
      <w:spacing w:val="10"/>
      <w:sz w:val="22"/>
      <w:szCs w:val="22"/>
    </w:rPr>
  </w:style>
  <w:style w:type="paragraph" w:styleId="Heading7">
    <w:name w:val="heading 7"/>
    <w:basedOn w:val="Normal"/>
    <w:next w:val="Normal"/>
    <w:link w:val="Heading7Char"/>
    <w:uiPriority w:val="9"/>
    <w:semiHidden/>
    <w:unhideWhenUsed/>
    <w:qFormat/>
    <w:rsid w:val="003442C7"/>
    <w:pPr>
      <w:spacing w:before="300" w:after="0"/>
      <w:outlineLvl w:val="6"/>
    </w:pPr>
    <w:rPr>
      <w:caps/>
      <w:color w:val="864EA8" w:themeColor="accent1" w:themeShade="BF"/>
      <w:spacing w:val="10"/>
      <w:sz w:val="22"/>
      <w:szCs w:val="22"/>
    </w:rPr>
  </w:style>
  <w:style w:type="paragraph" w:styleId="Heading8">
    <w:name w:val="heading 8"/>
    <w:basedOn w:val="Normal"/>
    <w:next w:val="Normal"/>
    <w:link w:val="Heading8Char"/>
    <w:uiPriority w:val="9"/>
    <w:semiHidden/>
    <w:unhideWhenUsed/>
    <w:qFormat/>
    <w:rsid w:val="003442C7"/>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3442C7"/>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442C7"/>
    <w:pPr>
      <w:spacing w:before="720"/>
    </w:pPr>
    <w:rPr>
      <w:caps/>
      <w:color w:val="AD84C6" w:themeColor="accent1"/>
      <w:spacing w:val="10"/>
      <w:kern w:val="28"/>
      <w:sz w:val="52"/>
      <w:szCs w:val="52"/>
    </w:rPr>
  </w:style>
  <w:style w:type="character" w:customStyle="1" w:styleId="TitleChar">
    <w:name w:val="Title Char"/>
    <w:basedOn w:val="DefaultParagraphFont"/>
    <w:link w:val="Title"/>
    <w:uiPriority w:val="10"/>
    <w:rsid w:val="003442C7"/>
    <w:rPr>
      <w:caps/>
      <w:color w:val="AD84C6" w:themeColor="accent1"/>
      <w:spacing w:val="10"/>
      <w:kern w:val="28"/>
      <w:sz w:val="52"/>
      <w:szCs w:val="52"/>
    </w:rPr>
  </w:style>
  <w:style w:type="character" w:customStyle="1" w:styleId="Heading1Char">
    <w:name w:val="Heading 1 Char"/>
    <w:basedOn w:val="DefaultParagraphFont"/>
    <w:link w:val="Heading1"/>
    <w:uiPriority w:val="9"/>
    <w:rsid w:val="003442C7"/>
    <w:rPr>
      <w:b/>
      <w:bCs/>
      <w:caps/>
      <w:color w:val="FFFFFF" w:themeColor="background1"/>
      <w:spacing w:val="15"/>
      <w:shd w:val="clear" w:color="auto" w:fill="AD84C6" w:themeFill="accent1"/>
    </w:rPr>
  </w:style>
  <w:style w:type="character" w:customStyle="1" w:styleId="Heading2Char">
    <w:name w:val="Heading 2 Char"/>
    <w:basedOn w:val="DefaultParagraphFont"/>
    <w:link w:val="Heading2"/>
    <w:uiPriority w:val="9"/>
    <w:rsid w:val="00454626"/>
    <w:rPr>
      <w:caps/>
      <w:spacing w:val="15"/>
      <w:shd w:val="clear" w:color="auto" w:fill="EEE6F3" w:themeFill="accent1" w:themeFillTint="33"/>
    </w:rPr>
  </w:style>
  <w:style w:type="character" w:customStyle="1" w:styleId="Heading3Char">
    <w:name w:val="Heading 3 Char"/>
    <w:basedOn w:val="DefaultParagraphFont"/>
    <w:link w:val="Heading3"/>
    <w:uiPriority w:val="9"/>
    <w:rsid w:val="003442C7"/>
    <w:rPr>
      <w:caps/>
      <w:color w:val="593470" w:themeColor="accent1" w:themeShade="7F"/>
      <w:spacing w:val="15"/>
    </w:rPr>
  </w:style>
  <w:style w:type="character" w:customStyle="1" w:styleId="Heading4Char">
    <w:name w:val="Heading 4 Char"/>
    <w:basedOn w:val="DefaultParagraphFont"/>
    <w:link w:val="Heading4"/>
    <w:uiPriority w:val="9"/>
    <w:rsid w:val="003442C7"/>
    <w:rPr>
      <w:caps/>
      <w:color w:val="864EA8" w:themeColor="accent1" w:themeShade="BF"/>
      <w:spacing w:val="10"/>
    </w:rPr>
  </w:style>
  <w:style w:type="character" w:customStyle="1" w:styleId="Heading5Char">
    <w:name w:val="Heading 5 Char"/>
    <w:basedOn w:val="DefaultParagraphFont"/>
    <w:link w:val="Heading5"/>
    <w:uiPriority w:val="9"/>
    <w:semiHidden/>
    <w:rsid w:val="003442C7"/>
    <w:rPr>
      <w:caps/>
      <w:color w:val="864EA8" w:themeColor="accent1" w:themeShade="BF"/>
      <w:spacing w:val="10"/>
    </w:rPr>
  </w:style>
  <w:style w:type="character" w:customStyle="1" w:styleId="Heading6Char">
    <w:name w:val="Heading 6 Char"/>
    <w:basedOn w:val="DefaultParagraphFont"/>
    <w:link w:val="Heading6"/>
    <w:uiPriority w:val="9"/>
    <w:semiHidden/>
    <w:rsid w:val="003442C7"/>
    <w:rPr>
      <w:caps/>
      <w:color w:val="864EA8" w:themeColor="accent1" w:themeShade="BF"/>
      <w:spacing w:val="10"/>
    </w:rPr>
  </w:style>
  <w:style w:type="character" w:customStyle="1" w:styleId="Heading7Char">
    <w:name w:val="Heading 7 Char"/>
    <w:basedOn w:val="DefaultParagraphFont"/>
    <w:link w:val="Heading7"/>
    <w:uiPriority w:val="9"/>
    <w:semiHidden/>
    <w:rsid w:val="003442C7"/>
    <w:rPr>
      <w:caps/>
      <w:color w:val="864EA8" w:themeColor="accent1" w:themeShade="BF"/>
      <w:spacing w:val="10"/>
    </w:rPr>
  </w:style>
  <w:style w:type="character" w:customStyle="1" w:styleId="Heading8Char">
    <w:name w:val="Heading 8 Char"/>
    <w:basedOn w:val="DefaultParagraphFont"/>
    <w:link w:val="Heading8"/>
    <w:uiPriority w:val="9"/>
    <w:semiHidden/>
    <w:rsid w:val="003442C7"/>
    <w:rPr>
      <w:caps/>
      <w:spacing w:val="10"/>
      <w:sz w:val="18"/>
      <w:szCs w:val="18"/>
    </w:rPr>
  </w:style>
  <w:style w:type="character" w:customStyle="1" w:styleId="Heading9Char">
    <w:name w:val="Heading 9 Char"/>
    <w:basedOn w:val="DefaultParagraphFont"/>
    <w:link w:val="Heading9"/>
    <w:uiPriority w:val="9"/>
    <w:semiHidden/>
    <w:rsid w:val="003442C7"/>
    <w:rPr>
      <w:i/>
      <w:caps/>
      <w:spacing w:val="10"/>
      <w:sz w:val="18"/>
      <w:szCs w:val="18"/>
    </w:rPr>
  </w:style>
  <w:style w:type="paragraph" w:styleId="Caption">
    <w:name w:val="caption"/>
    <w:basedOn w:val="Normal"/>
    <w:next w:val="Normal"/>
    <w:uiPriority w:val="35"/>
    <w:semiHidden/>
    <w:unhideWhenUsed/>
    <w:qFormat/>
    <w:rsid w:val="003442C7"/>
    <w:rPr>
      <w:b/>
      <w:bCs/>
      <w:color w:val="864EA8" w:themeColor="accent1" w:themeShade="BF"/>
      <w:sz w:val="16"/>
      <w:szCs w:val="16"/>
    </w:rPr>
  </w:style>
  <w:style w:type="paragraph" w:styleId="Subtitle">
    <w:name w:val="Subtitle"/>
    <w:basedOn w:val="Normal"/>
    <w:next w:val="Normal"/>
    <w:link w:val="SubtitleChar"/>
    <w:uiPriority w:val="11"/>
    <w:qFormat/>
    <w:rsid w:val="003442C7"/>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3442C7"/>
    <w:rPr>
      <w:caps/>
      <w:color w:val="595959" w:themeColor="text1" w:themeTint="A6"/>
      <w:spacing w:val="10"/>
      <w:sz w:val="24"/>
      <w:szCs w:val="24"/>
    </w:rPr>
  </w:style>
  <w:style w:type="character" w:styleId="Strong">
    <w:name w:val="Strong"/>
    <w:uiPriority w:val="22"/>
    <w:qFormat/>
    <w:rsid w:val="003442C7"/>
    <w:rPr>
      <w:b/>
      <w:bCs/>
    </w:rPr>
  </w:style>
  <w:style w:type="character" w:styleId="Emphasis">
    <w:name w:val="Emphasis"/>
    <w:uiPriority w:val="20"/>
    <w:qFormat/>
    <w:rsid w:val="003442C7"/>
    <w:rPr>
      <w:caps/>
      <w:color w:val="593470" w:themeColor="accent1" w:themeShade="7F"/>
      <w:spacing w:val="5"/>
    </w:rPr>
  </w:style>
  <w:style w:type="paragraph" w:styleId="NoSpacing">
    <w:name w:val="No Spacing"/>
    <w:basedOn w:val="Normal"/>
    <w:link w:val="NoSpacingChar"/>
    <w:uiPriority w:val="1"/>
    <w:qFormat/>
    <w:rsid w:val="003442C7"/>
    <w:pPr>
      <w:spacing w:before="0" w:after="0" w:line="240" w:lineRule="auto"/>
    </w:pPr>
  </w:style>
  <w:style w:type="character" w:customStyle="1" w:styleId="NoSpacingChar">
    <w:name w:val="No Spacing Char"/>
    <w:basedOn w:val="DefaultParagraphFont"/>
    <w:link w:val="NoSpacing"/>
    <w:uiPriority w:val="1"/>
    <w:rsid w:val="003442C7"/>
    <w:rPr>
      <w:sz w:val="20"/>
      <w:szCs w:val="20"/>
    </w:rPr>
  </w:style>
  <w:style w:type="paragraph" w:styleId="ListParagraph">
    <w:name w:val="List Paragraph"/>
    <w:basedOn w:val="Normal"/>
    <w:uiPriority w:val="34"/>
    <w:qFormat/>
    <w:rsid w:val="003442C7"/>
    <w:pPr>
      <w:ind w:left="720"/>
      <w:contextualSpacing/>
    </w:pPr>
  </w:style>
  <w:style w:type="paragraph" w:styleId="Quote">
    <w:name w:val="Quote"/>
    <w:basedOn w:val="Normal"/>
    <w:next w:val="Normal"/>
    <w:link w:val="QuoteChar"/>
    <w:uiPriority w:val="29"/>
    <w:qFormat/>
    <w:rsid w:val="003442C7"/>
    <w:rPr>
      <w:i/>
      <w:iCs/>
    </w:rPr>
  </w:style>
  <w:style w:type="character" w:customStyle="1" w:styleId="QuoteChar">
    <w:name w:val="Quote Char"/>
    <w:basedOn w:val="DefaultParagraphFont"/>
    <w:link w:val="Quote"/>
    <w:uiPriority w:val="29"/>
    <w:rsid w:val="003442C7"/>
    <w:rPr>
      <w:i/>
      <w:iCs/>
      <w:sz w:val="20"/>
      <w:szCs w:val="20"/>
    </w:rPr>
  </w:style>
  <w:style w:type="paragraph" w:styleId="IntenseQuote">
    <w:name w:val="Intense Quote"/>
    <w:basedOn w:val="Normal"/>
    <w:next w:val="Normal"/>
    <w:link w:val="IntenseQuoteChar"/>
    <w:uiPriority w:val="30"/>
    <w:qFormat/>
    <w:rsid w:val="003442C7"/>
    <w:pPr>
      <w:pBdr>
        <w:top w:val="single" w:sz="4" w:space="10" w:color="AD84C6" w:themeColor="accent1"/>
        <w:left w:val="single" w:sz="4" w:space="10" w:color="AD84C6" w:themeColor="accent1"/>
      </w:pBdr>
      <w:spacing w:after="0"/>
      <w:ind w:left="1296" w:right="1152"/>
      <w:jc w:val="both"/>
    </w:pPr>
    <w:rPr>
      <w:i/>
      <w:iCs/>
      <w:color w:val="AD84C6" w:themeColor="accent1"/>
    </w:rPr>
  </w:style>
  <w:style w:type="character" w:customStyle="1" w:styleId="IntenseQuoteChar">
    <w:name w:val="Intense Quote Char"/>
    <w:basedOn w:val="DefaultParagraphFont"/>
    <w:link w:val="IntenseQuote"/>
    <w:uiPriority w:val="30"/>
    <w:rsid w:val="003442C7"/>
    <w:rPr>
      <w:i/>
      <w:iCs/>
      <w:color w:val="AD84C6" w:themeColor="accent1"/>
      <w:sz w:val="20"/>
      <w:szCs w:val="20"/>
    </w:rPr>
  </w:style>
  <w:style w:type="character" w:styleId="SubtleEmphasis">
    <w:name w:val="Subtle Emphasis"/>
    <w:uiPriority w:val="19"/>
    <w:qFormat/>
    <w:rsid w:val="003442C7"/>
    <w:rPr>
      <w:i/>
      <w:iCs/>
      <w:color w:val="593470" w:themeColor="accent1" w:themeShade="7F"/>
    </w:rPr>
  </w:style>
  <w:style w:type="character" w:styleId="IntenseEmphasis">
    <w:name w:val="Intense Emphasis"/>
    <w:uiPriority w:val="21"/>
    <w:qFormat/>
    <w:rsid w:val="003442C7"/>
    <w:rPr>
      <w:b/>
      <w:bCs/>
      <w:caps/>
      <w:color w:val="593470" w:themeColor="accent1" w:themeShade="7F"/>
      <w:spacing w:val="10"/>
    </w:rPr>
  </w:style>
  <w:style w:type="character" w:styleId="SubtleReference">
    <w:name w:val="Subtle Reference"/>
    <w:uiPriority w:val="31"/>
    <w:qFormat/>
    <w:rsid w:val="003442C7"/>
    <w:rPr>
      <w:b/>
      <w:bCs/>
      <w:color w:val="AD84C6" w:themeColor="accent1"/>
    </w:rPr>
  </w:style>
  <w:style w:type="character" w:styleId="IntenseReference">
    <w:name w:val="Intense Reference"/>
    <w:uiPriority w:val="32"/>
    <w:qFormat/>
    <w:rsid w:val="003442C7"/>
    <w:rPr>
      <w:b/>
      <w:bCs/>
      <w:i/>
      <w:iCs/>
      <w:caps/>
      <w:color w:val="AD84C6" w:themeColor="accent1"/>
    </w:rPr>
  </w:style>
  <w:style w:type="character" w:styleId="BookTitle">
    <w:name w:val="Book Title"/>
    <w:uiPriority w:val="33"/>
    <w:qFormat/>
    <w:rsid w:val="003442C7"/>
    <w:rPr>
      <w:b/>
      <w:bCs/>
      <w:i/>
      <w:iCs/>
      <w:spacing w:val="9"/>
    </w:rPr>
  </w:style>
  <w:style w:type="paragraph" w:styleId="TOCHeading">
    <w:name w:val="TOC Heading"/>
    <w:basedOn w:val="Heading1"/>
    <w:next w:val="Normal"/>
    <w:uiPriority w:val="39"/>
    <w:semiHidden/>
    <w:unhideWhenUsed/>
    <w:qFormat/>
    <w:rsid w:val="003442C7"/>
    <w:pPr>
      <w:outlineLvl w:val="9"/>
    </w:pPr>
    <w:rPr>
      <w:lang w:bidi="en-US"/>
    </w:rPr>
  </w:style>
  <w:style w:type="paragraph" w:styleId="BalloonText">
    <w:name w:val="Balloon Text"/>
    <w:basedOn w:val="Normal"/>
    <w:link w:val="BalloonTextChar"/>
    <w:uiPriority w:val="99"/>
    <w:semiHidden/>
    <w:unhideWhenUsed/>
    <w:rsid w:val="00491FC9"/>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1FC9"/>
    <w:rPr>
      <w:rFonts w:ascii="Tahoma" w:hAnsi="Tahoma" w:cs="Tahoma"/>
      <w:sz w:val="16"/>
      <w:szCs w:val="16"/>
    </w:rPr>
  </w:style>
  <w:style w:type="paragraph" w:styleId="Header">
    <w:name w:val="header"/>
    <w:basedOn w:val="Normal"/>
    <w:link w:val="HeaderChar"/>
    <w:uiPriority w:val="99"/>
    <w:unhideWhenUsed/>
    <w:rsid w:val="003656B3"/>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3656B3"/>
    <w:rPr>
      <w:sz w:val="20"/>
      <w:szCs w:val="20"/>
    </w:rPr>
  </w:style>
  <w:style w:type="paragraph" w:styleId="Footer">
    <w:name w:val="footer"/>
    <w:basedOn w:val="Normal"/>
    <w:link w:val="FooterChar"/>
    <w:uiPriority w:val="99"/>
    <w:unhideWhenUsed/>
    <w:rsid w:val="003656B3"/>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3656B3"/>
    <w:rPr>
      <w:sz w:val="20"/>
      <w:szCs w:val="20"/>
    </w:rPr>
  </w:style>
  <w:style w:type="character" w:styleId="Hyperlink">
    <w:name w:val="Hyperlink"/>
    <w:basedOn w:val="DefaultParagraphFont"/>
    <w:uiPriority w:val="99"/>
    <w:unhideWhenUsed/>
    <w:rsid w:val="0061751C"/>
    <w:rPr>
      <w:color w:val="69A020" w:themeColor="hyperlink"/>
      <w:u w:val="single"/>
    </w:rPr>
  </w:style>
  <w:style w:type="character" w:styleId="FollowedHyperlink">
    <w:name w:val="FollowedHyperlink"/>
    <w:basedOn w:val="DefaultParagraphFont"/>
    <w:uiPriority w:val="99"/>
    <w:semiHidden/>
    <w:unhideWhenUsed/>
    <w:rsid w:val="004F3730"/>
    <w:rPr>
      <w:color w:val="8C8C8C" w:themeColor="followedHyperlink"/>
      <w:u w:val="single"/>
    </w:rPr>
  </w:style>
  <w:style w:type="character" w:styleId="UnresolvedMention">
    <w:name w:val="Unresolved Mention"/>
    <w:basedOn w:val="DefaultParagraphFont"/>
    <w:uiPriority w:val="99"/>
    <w:semiHidden/>
    <w:unhideWhenUsed/>
    <w:rsid w:val="005C3D66"/>
    <w:rPr>
      <w:color w:val="605E5C"/>
      <w:shd w:val="clear" w:color="auto" w:fill="E1DFDD"/>
    </w:rPr>
  </w:style>
  <w:style w:type="character" w:styleId="CommentReference">
    <w:name w:val="annotation reference"/>
    <w:basedOn w:val="DefaultParagraphFont"/>
    <w:uiPriority w:val="99"/>
    <w:semiHidden/>
    <w:unhideWhenUsed/>
    <w:rsid w:val="00D14A83"/>
    <w:rPr>
      <w:sz w:val="16"/>
      <w:szCs w:val="16"/>
    </w:rPr>
  </w:style>
  <w:style w:type="paragraph" w:styleId="CommentText">
    <w:name w:val="annotation text"/>
    <w:basedOn w:val="Normal"/>
    <w:link w:val="CommentTextChar"/>
    <w:uiPriority w:val="99"/>
    <w:semiHidden/>
    <w:unhideWhenUsed/>
    <w:rsid w:val="00D14A83"/>
    <w:pPr>
      <w:spacing w:line="240" w:lineRule="auto"/>
    </w:pPr>
  </w:style>
  <w:style w:type="character" w:customStyle="1" w:styleId="CommentTextChar">
    <w:name w:val="Comment Text Char"/>
    <w:basedOn w:val="DefaultParagraphFont"/>
    <w:link w:val="CommentText"/>
    <w:uiPriority w:val="99"/>
    <w:semiHidden/>
    <w:rsid w:val="00D14A83"/>
    <w:rPr>
      <w:sz w:val="20"/>
      <w:szCs w:val="20"/>
    </w:rPr>
  </w:style>
  <w:style w:type="paragraph" w:styleId="CommentSubject">
    <w:name w:val="annotation subject"/>
    <w:basedOn w:val="CommentText"/>
    <w:next w:val="CommentText"/>
    <w:link w:val="CommentSubjectChar"/>
    <w:uiPriority w:val="99"/>
    <w:semiHidden/>
    <w:unhideWhenUsed/>
    <w:rsid w:val="00D14A83"/>
    <w:rPr>
      <w:b/>
      <w:bCs/>
    </w:rPr>
  </w:style>
  <w:style w:type="character" w:customStyle="1" w:styleId="CommentSubjectChar">
    <w:name w:val="Comment Subject Char"/>
    <w:basedOn w:val="CommentTextChar"/>
    <w:link w:val="CommentSubject"/>
    <w:uiPriority w:val="99"/>
    <w:semiHidden/>
    <w:rsid w:val="00D14A83"/>
    <w:rPr>
      <w:b/>
      <w:bCs/>
      <w:sz w:val="20"/>
      <w:szCs w:val="20"/>
    </w:rPr>
  </w:style>
  <w:style w:type="paragraph" w:styleId="Revision">
    <w:name w:val="Revision"/>
    <w:hidden/>
    <w:uiPriority w:val="99"/>
    <w:semiHidden/>
    <w:rsid w:val="003373FC"/>
    <w:pPr>
      <w:spacing w:before="0" w:after="0" w:line="240" w:lineRule="auto"/>
    </w:pPr>
    <w:rPr>
      <w:sz w:val="20"/>
      <w:szCs w:val="20"/>
    </w:rPr>
  </w:style>
  <w:style w:type="paragraph" w:customStyle="1" w:styleId="olli">
    <w:name w:val="ol &gt; li"/>
    <w:basedOn w:val="Normal"/>
    <w:rsid w:val="009B2365"/>
    <w:pPr>
      <w:spacing w:before="0" w:after="0" w:line="240" w:lineRule="auto"/>
    </w:pPr>
    <w:rPr>
      <w:rFonts w:ascii="Times New Roman" w:eastAsia="Times New Roman" w:hAnsi="Times New Roman" w:cs="Times New Roman"/>
      <w:sz w:val="24"/>
      <w:szCs w:val="24"/>
    </w:rPr>
  </w:style>
  <w:style w:type="character" w:customStyle="1" w:styleId="Strong1">
    <w:name w:val="Strong1"/>
    <w:rsid w:val="009B2365"/>
    <w:rPr>
      <w:sz w:val="24"/>
      <w:szCs w:val="24"/>
    </w:rPr>
  </w:style>
  <w:style w:type="character" w:customStyle="1" w:styleId="docsum-journal-citation">
    <w:name w:val="docsum-journal-citation"/>
    <w:basedOn w:val="DefaultParagraphFont"/>
    <w:rsid w:val="009B2365"/>
  </w:style>
  <w:style w:type="character" w:customStyle="1" w:styleId="citation-part">
    <w:name w:val="citation-part"/>
    <w:basedOn w:val="DefaultParagraphFont"/>
    <w:rsid w:val="009B2365"/>
  </w:style>
  <w:style w:type="character" w:customStyle="1" w:styleId="docsum-pmid">
    <w:name w:val="docsum-pmid"/>
    <w:basedOn w:val="DefaultParagraphFont"/>
    <w:rsid w:val="009B23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3748">
      <w:bodyDiv w:val="1"/>
      <w:marLeft w:val="0"/>
      <w:marRight w:val="0"/>
      <w:marTop w:val="0"/>
      <w:marBottom w:val="0"/>
      <w:divBdr>
        <w:top w:val="none" w:sz="0" w:space="0" w:color="auto"/>
        <w:left w:val="none" w:sz="0" w:space="0" w:color="auto"/>
        <w:bottom w:val="none" w:sz="0" w:space="0" w:color="auto"/>
        <w:right w:val="none" w:sz="0" w:space="0" w:color="auto"/>
      </w:divBdr>
      <w:divsChild>
        <w:div w:id="883953625">
          <w:marLeft w:val="0"/>
          <w:marRight w:val="0"/>
          <w:marTop w:val="0"/>
          <w:marBottom w:val="0"/>
          <w:divBdr>
            <w:top w:val="none" w:sz="0" w:space="0" w:color="auto"/>
            <w:left w:val="none" w:sz="0" w:space="0" w:color="auto"/>
            <w:bottom w:val="none" w:sz="0" w:space="0" w:color="auto"/>
            <w:right w:val="none" w:sz="0" w:space="0" w:color="auto"/>
          </w:divBdr>
          <w:divsChild>
            <w:div w:id="446778938">
              <w:marLeft w:val="0"/>
              <w:marRight w:val="0"/>
              <w:marTop w:val="0"/>
              <w:marBottom w:val="0"/>
              <w:divBdr>
                <w:top w:val="none" w:sz="0" w:space="0" w:color="auto"/>
                <w:left w:val="none" w:sz="0" w:space="0" w:color="auto"/>
                <w:bottom w:val="none" w:sz="0" w:space="0" w:color="auto"/>
                <w:right w:val="none" w:sz="0" w:space="0" w:color="auto"/>
              </w:divBdr>
              <w:divsChild>
                <w:div w:id="1117527930">
                  <w:marLeft w:val="0"/>
                  <w:marRight w:val="0"/>
                  <w:marTop w:val="0"/>
                  <w:marBottom w:val="0"/>
                  <w:divBdr>
                    <w:top w:val="none" w:sz="0" w:space="0" w:color="auto"/>
                    <w:left w:val="none" w:sz="0" w:space="0" w:color="auto"/>
                    <w:bottom w:val="none" w:sz="0" w:space="0" w:color="auto"/>
                    <w:right w:val="none" w:sz="0" w:space="0" w:color="auto"/>
                  </w:divBdr>
                  <w:divsChild>
                    <w:div w:id="1005665900">
                      <w:marLeft w:val="0"/>
                      <w:marRight w:val="0"/>
                      <w:marTop w:val="0"/>
                      <w:marBottom w:val="0"/>
                      <w:divBdr>
                        <w:top w:val="none" w:sz="0" w:space="0" w:color="auto"/>
                        <w:left w:val="none" w:sz="0" w:space="0" w:color="auto"/>
                        <w:bottom w:val="none" w:sz="0" w:space="0" w:color="auto"/>
                        <w:right w:val="none" w:sz="0" w:space="0" w:color="auto"/>
                      </w:divBdr>
                      <w:divsChild>
                        <w:div w:id="1968125120">
                          <w:marLeft w:val="0"/>
                          <w:marRight w:val="0"/>
                          <w:marTop w:val="0"/>
                          <w:marBottom w:val="0"/>
                          <w:divBdr>
                            <w:top w:val="none" w:sz="0" w:space="0" w:color="auto"/>
                            <w:left w:val="none" w:sz="0" w:space="0" w:color="auto"/>
                            <w:bottom w:val="none" w:sz="0" w:space="0" w:color="auto"/>
                            <w:right w:val="none" w:sz="0" w:space="0" w:color="auto"/>
                          </w:divBdr>
                          <w:divsChild>
                            <w:div w:id="203177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8183312">
      <w:bodyDiv w:val="1"/>
      <w:marLeft w:val="0"/>
      <w:marRight w:val="0"/>
      <w:marTop w:val="0"/>
      <w:marBottom w:val="0"/>
      <w:divBdr>
        <w:top w:val="none" w:sz="0" w:space="0" w:color="auto"/>
        <w:left w:val="none" w:sz="0" w:space="0" w:color="auto"/>
        <w:bottom w:val="none" w:sz="0" w:space="0" w:color="auto"/>
        <w:right w:val="none" w:sz="0" w:space="0" w:color="auto"/>
      </w:divBdr>
      <w:divsChild>
        <w:div w:id="1874146008">
          <w:marLeft w:val="0"/>
          <w:marRight w:val="0"/>
          <w:marTop w:val="0"/>
          <w:marBottom w:val="0"/>
          <w:divBdr>
            <w:top w:val="none" w:sz="0" w:space="0" w:color="auto"/>
            <w:left w:val="none" w:sz="0" w:space="0" w:color="auto"/>
            <w:bottom w:val="none" w:sz="0" w:space="0" w:color="auto"/>
            <w:right w:val="none" w:sz="0" w:space="0" w:color="auto"/>
          </w:divBdr>
          <w:divsChild>
            <w:div w:id="114564785">
              <w:marLeft w:val="0"/>
              <w:marRight w:val="0"/>
              <w:marTop w:val="0"/>
              <w:marBottom w:val="0"/>
              <w:divBdr>
                <w:top w:val="none" w:sz="0" w:space="0" w:color="auto"/>
                <w:left w:val="none" w:sz="0" w:space="0" w:color="auto"/>
                <w:bottom w:val="none" w:sz="0" w:space="0" w:color="auto"/>
                <w:right w:val="none" w:sz="0" w:space="0" w:color="auto"/>
              </w:divBdr>
              <w:divsChild>
                <w:div w:id="1896501554">
                  <w:marLeft w:val="0"/>
                  <w:marRight w:val="0"/>
                  <w:marTop w:val="0"/>
                  <w:marBottom w:val="0"/>
                  <w:divBdr>
                    <w:top w:val="none" w:sz="0" w:space="0" w:color="auto"/>
                    <w:left w:val="none" w:sz="0" w:space="0" w:color="auto"/>
                    <w:bottom w:val="none" w:sz="0" w:space="0" w:color="auto"/>
                    <w:right w:val="none" w:sz="0" w:space="0" w:color="auto"/>
                  </w:divBdr>
                  <w:divsChild>
                    <w:div w:id="573975658">
                      <w:marLeft w:val="0"/>
                      <w:marRight w:val="0"/>
                      <w:marTop w:val="0"/>
                      <w:marBottom w:val="0"/>
                      <w:divBdr>
                        <w:top w:val="none" w:sz="0" w:space="0" w:color="auto"/>
                        <w:left w:val="none" w:sz="0" w:space="0" w:color="auto"/>
                        <w:bottom w:val="none" w:sz="0" w:space="0" w:color="auto"/>
                        <w:right w:val="none" w:sz="0" w:space="0" w:color="auto"/>
                      </w:divBdr>
                      <w:divsChild>
                        <w:div w:id="1209951226">
                          <w:marLeft w:val="0"/>
                          <w:marRight w:val="0"/>
                          <w:marTop w:val="0"/>
                          <w:marBottom w:val="0"/>
                          <w:divBdr>
                            <w:top w:val="none" w:sz="0" w:space="0" w:color="auto"/>
                            <w:left w:val="none" w:sz="0" w:space="0" w:color="auto"/>
                            <w:bottom w:val="none" w:sz="0" w:space="0" w:color="auto"/>
                            <w:right w:val="none" w:sz="0" w:space="0" w:color="auto"/>
                          </w:divBdr>
                          <w:divsChild>
                            <w:div w:id="74063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9482713">
      <w:bodyDiv w:val="1"/>
      <w:marLeft w:val="0"/>
      <w:marRight w:val="0"/>
      <w:marTop w:val="0"/>
      <w:marBottom w:val="0"/>
      <w:divBdr>
        <w:top w:val="none" w:sz="0" w:space="0" w:color="auto"/>
        <w:left w:val="none" w:sz="0" w:space="0" w:color="auto"/>
        <w:bottom w:val="none" w:sz="0" w:space="0" w:color="auto"/>
        <w:right w:val="none" w:sz="0" w:space="0" w:color="auto"/>
      </w:divBdr>
      <w:divsChild>
        <w:div w:id="2119373759">
          <w:marLeft w:val="0"/>
          <w:marRight w:val="0"/>
          <w:marTop w:val="0"/>
          <w:marBottom w:val="0"/>
          <w:divBdr>
            <w:top w:val="none" w:sz="0" w:space="0" w:color="auto"/>
            <w:left w:val="none" w:sz="0" w:space="0" w:color="auto"/>
            <w:bottom w:val="none" w:sz="0" w:space="0" w:color="auto"/>
            <w:right w:val="none" w:sz="0" w:space="0" w:color="auto"/>
          </w:divBdr>
          <w:divsChild>
            <w:div w:id="1541474788">
              <w:marLeft w:val="0"/>
              <w:marRight w:val="0"/>
              <w:marTop w:val="0"/>
              <w:marBottom w:val="0"/>
              <w:divBdr>
                <w:top w:val="none" w:sz="0" w:space="0" w:color="auto"/>
                <w:left w:val="none" w:sz="0" w:space="0" w:color="auto"/>
                <w:bottom w:val="none" w:sz="0" w:space="0" w:color="auto"/>
                <w:right w:val="none" w:sz="0" w:space="0" w:color="auto"/>
              </w:divBdr>
              <w:divsChild>
                <w:div w:id="1413431853">
                  <w:marLeft w:val="0"/>
                  <w:marRight w:val="0"/>
                  <w:marTop w:val="0"/>
                  <w:marBottom w:val="0"/>
                  <w:divBdr>
                    <w:top w:val="none" w:sz="0" w:space="0" w:color="auto"/>
                    <w:left w:val="none" w:sz="0" w:space="0" w:color="auto"/>
                    <w:bottom w:val="none" w:sz="0" w:space="0" w:color="auto"/>
                    <w:right w:val="none" w:sz="0" w:space="0" w:color="auto"/>
                  </w:divBdr>
                  <w:divsChild>
                    <w:div w:id="1420952228">
                      <w:marLeft w:val="0"/>
                      <w:marRight w:val="0"/>
                      <w:marTop w:val="0"/>
                      <w:marBottom w:val="0"/>
                      <w:divBdr>
                        <w:top w:val="none" w:sz="0" w:space="0" w:color="auto"/>
                        <w:left w:val="none" w:sz="0" w:space="0" w:color="auto"/>
                        <w:bottom w:val="none" w:sz="0" w:space="0" w:color="auto"/>
                        <w:right w:val="none" w:sz="0" w:space="0" w:color="auto"/>
                      </w:divBdr>
                      <w:divsChild>
                        <w:div w:id="895973687">
                          <w:marLeft w:val="0"/>
                          <w:marRight w:val="0"/>
                          <w:marTop w:val="0"/>
                          <w:marBottom w:val="0"/>
                          <w:divBdr>
                            <w:top w:val="none" w:sz="0" w:space="0" w:color="auto"/>
                            <w:left w:val="none" w:sz="0" w:space="0" w:color="auto"/>
                            <w:bottom w:val="none" w:sz="0" w:space="0" w:color="auto"/>
                            <w:right w:val="none" w:sz="0" w:space="0" w:color="auto"/>
                          </w:divBdr>
                          <w:divsChild>
                            <w:div w:id="6294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5186181">
      <w:bodyDiv w:val="1"/>
      <w:marLeft w:val="0"/>
      <w:marRight w:val="0"/>
      <w:marTop w:val="0"/>
      <w:marBottom w:val="0"/>
      <w:divBdr>
        <w:top w:val="none" w:sz="0" w:space="0" w:color="auto"/>
        <w:left w:val="none" w:sz="0" w:space="0" w:color="auto"/>
        <w:bottom w:val="none" w:sz="0" w:space="0" w:color="auto"/>
        <w:right w:val="none" w:sz="0" w:space="0" w:color="auto"/>
      </w:divBdr>
    </w:div>
    <w:div w:id="814565898">
      <w:bodyDiv w:val="1"/>
      <w:marLeft w:val="0"/>
      <w:marRight w:val="0"/>
      <w:marTop w:val="0"/>
      <w:marBottom w:val="0"/>
      <w:divBdr>
        <w:top w:val="none" w:sz="0" w:space="0" w:color="auto"/>
        <w:left w:val="none" w:sz="0" w:space="0" w:color="auto"/>
        <w:bottom w:val="none" w:sz="0" w:space="0" w:color="auto"/>
        <w:right w:val="none" w:sz="0" w:space="0" w:color="auto"/>
      </w:divBdr>
      <w:divsChild>
        <w:div w:id="1492675412">
          <w:marLeft w:val="0"/>
          <w:marRight w:val="0"/>
          <w:marTop w:val="0"/>
          <w:marBottom w:val="0"/>
          <w:divBdr>
            <w:top w:val="none" w:sz="0" w:space="0" w:color="auto"/>
            <w:left w:val="none" w:sz="0" w:space="0" w:color="auto"/>
            <w:bottom w:val="none" w:sz="0" w:space="0" w:color="auto"/>
            <w:right w:val="none" w:sz="0" w:space="0" w:color="auto"/>
          </w:divBdr>
          <w:divsChild>
            <w:div w:id="1670906002">
              <w:marLeft w:val="0"/>
              <w:marRight w:val="0"/>
              <w:marTop w:val="0"/>
              <w:marBottom w:val="0"/>
              <w:divBdr>
                <w:top w:val="none" w:sz="0" w:space="0" w:color="auto"/>
                <w:left w:val="none" w:sz="0" w:space="0" w:color="auto"/>
                <w:bottom w:val="none" w:sz="0" w:space="0" w:color="auto"/>
                <w:right w:val="none" w:sz="0" w:space="0" w:color="auto"/>
              </w:divBdr>
              <w:divsChild>
                <w:div w:id="546574890">
                  <w:marLeft w:val="0"/>
                  <w:marRight w:val="0"/>
                  <w:marTop w:val="0"/>
                  <w:marBottom w:val="0"/>
                  <w:divBdr>
                    <w:top w:val="none" w:sz="0" w:space="0" w:color="auto"/>
                    <w:left w:val="none" w:sz="0" w:space="0" w:color="auto"/>
                    <w:bottom w:val="none" w:sz="0" w:space="0" w:color="auto"/>
                    <w:right w:val="none" w:sz="0" w:space="0" w:color="auto"/>
                  </w:divBdr>
                  <w:divsChild>
                    <w:div w:id="1780298119">
                      <w:marLeft w:val="0"/>
                      <w:marRight w:val="0"/>
                      <w:marTop w:val="0"/>
                      <w:marBottom w:val="0"/>
                      <w:divBdr>
                        <w:top w:val="none" w:sz="0" w:space="0" w:color="auto"/>
                        <w:left w:val="none" w:sz="0" w:space="0" w:color="auto"/>
                        <w:bottom w:val="none" w:sz="0" w:space="0" w:color="auto"/>
                        <w:right w:val="none" w:sz="0" w:space="0" w:color="auto"/>
                      </w:divBdr>
                      <w:divsChild>
                        <w:div w:id="1195928059">
                          <w:marLeft w:val="0"/>
                          <w:marRight w:val="0"/>
                          <w:marTop w:val="0"/>
                          <w:marBottom w:val="0"/>
                          <w:divBdr>
                            <w:top w:val="none" w:sz="0" w:space="0" w:color="auto"/>
                            <w:left w:val="none" w:sz="0" w:space="0" w:color="auto"/>
                            <w:bottom w:val="none" w:sz="0" w:space="0" w:color="auto"/>
                            <w:right w:val="none" w:sz="0" w:space="0" w:color="auto"/>
                          </w:divBdr>
                          <w:divsChild>
                            <w:div w:id="664281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1.gif"/><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about:blank"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6.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Custom 3">
      <a:dk1>
        <a:sysClr val="windowText" lastClr="000000"/>
      </a:dk1>
      <a:lt1>
        <a:sysClr val="window" lastClr="FFFFFF"/>
      </a:lt1>
      <a:dk2>
        <a:srgbClr val="373545"/>
      </a:dk2>
      <a:lt2>
        <a:srgbClr val="DCD8DC"/>
      </a:lt2>
      <a:accent1>
        <a:srgbClr val="AD84C6"/>
      </a:accent1>
      <a:accent2>
        <a:srgbClr val="8784C7"/>
      </a:accent2>
      <a:accent3>
        <a:srgbClr val="5D739A"/>
      </a:accent3>
      <a:accent4>
        <a:srgbClr val="6997AF"/>
      </a:accent4>
      <a:accent5>
        <a:srgbClr val="84ACB6"/>
      </a:accent5>
      <a:accent6>
        <a:srgbClr val="6F8183"/>
      </a:accent6>
      <a:hlink>
        <a:srgbClr val="69A020"/>
      </a:hlink>
      <a:folHlink>
        <a:srgbClr val="8C8C8C"/>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0280B11AB954C44BB2ADB61C885D152" ma:contentTypeVersion="4" ma:contentTypeDescription="Create a new document." ma:contentTypeScope="" ma:versionID="fc69c4b75e07d15ec58d008f60f5a713">
  <xsd:schema xmlns:xsd="http://www.w3.org/2001/XMLSchema" xmlns:xs="http://www.w3.org/2001/XMLSchema" xmlns:p="http://schemas.microsoft.com/office/2006/metadata/properties" xmlns:ns1="http://schemas.microsoft.com/sharepoint/v3" xmlns:ns3="86765d95-7958-4d60-b35d-769de0760221" targetNamespace="http://schemas.microsoft.com/office/2006/metadata/properties" ma:root="true" ma:fieldsID="6df68a9f86c29e192ef77f979136a933" ns1:_="" ns3:_="">
    <xsd:import namespace="http://schemas.microsoft.com/sharepoint/v3"/>
    <xsd:import namespace="86765d95-7958-4d60-b35d-769de0760221"/>
    <xsd:element name="properties">
      <xsd:complexType>
        <xsd:sequence>
          <xsd:element name="documentManagement">
            <xsd:complexType>
              <xsd:all>
                <xsd:element ref="ns3:MediaServiceMetadata" minOccurs="0"/>
                <xsd:element ref="ns3:MediaServiceFastMetadata"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6765d95-7958-4d60-b35d-769de07602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15E559-1111-4878-915E-5385632DD594}">
  <ds:schemaRefs>
    <ds:schemaRef ds:uri="http://schemas.openxmlformats.org/officeDocument/2006/bibliography"/>
  </ds:schemaRefs>
</ds:datastoreItem>
</file>

<file path=customXml/itemProps2.xml><?xml version="1.0" encoding="utf-8"?>
<ds:datastoreItem xmlns:ds="http://schemas.openxmlformats.org/officeDocument/2006/customXml" ds:itemID="{9D94BC45-AC82-44AC-B855-B3A227B04F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6765d95-7958-4d60-b35d-769de07602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4AD5841-0F49-4CAA-A926-6CF2439BFF11}">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FC7D6592-5A03-4D18-BB39-B0ED736FC69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7</Pages>
  <Words>2194</Words>
  <Characters>12507</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14672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CDC User</dc:creator>
  <cp:keywords/>
  <dc:description/>
  <cp:lastModifiedBy>Barham, Terrika (CDC/DDID/NCHHSTP/DHPIRS)</cp:lastModifiedBy>
  <cp:revision>2</cp:revision>
  <cp:lastPrinted>2017-03-07T16:29:00Z</cp:lastPrinted>
  <dcterms:created xsi:type="dcterms:W3CDTF">2021-07-27T18:00:00Z</dcterms:created>
  <dcterms:modified xsi:type="dcterms:W3CDTF">2021-07-27T18:00:00Z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0x010100B0280B11AB954C44BB2ADB61C885D152</vt:lpwstr>
  </property>
  <property fmtid="{D5CDD505-2E9C-101B-9397-08002B2CF9AE}" pid="3" name="MSIP_Label_7b94a7b8-f06c-4dfe-bdcc-9b548fd58c31_Enabled">
    <vt:lpwstr>true</vt:lpwstr>
  </property>
  <property fmtid="{D5CDD505-2E9C-101B-9397-08002B2CF9AE}" pid="4" name="MSIP_Label_7b94a7b8-f06c-4dfe-bdcc-9b548fd58c31_SetDate">
    <vt:lpwstr>2020-10-26T16:26:00Z</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iteId">
    <vt:lpwstr>9ce70869-60db-44fd-abe8-d2767077fc8f</vt:lpwstr>
  </property>
  <property fmtid="{D5CDD505-2E9C-101B-9397-08002B2CF9AE}" pid="8" name="MSIP_Label_7b94a7b8-f06c-4dfe-bdcc-9b548fd58c31_ActionId">
    <vt:lpwstr>fa0f3367-790f-4fea-9ff4-a564fbc9ff83</vt:lpwstr>
  </property>
  <property fmtid="{D5CDD505-2E9C-101B-9397-08002B2CF9AE}" pid="9" name="MSIP_Label_7b94a7b8-f06c-4dfe-bdcc-9b548fd58c31_ContentBits">
    <vt:lpwstr>0</vt:lpwstr>
  </property>
</Properties>
</file>